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spacing w:before="120" w:beforeAutospacing="0" w:after="120" w:afterAutospacing="0" w:line="360" w:lineRule="auto"/>
        <w:rPr>
          <w:rFonts w:ascii="宋体" w:hAnsi="宋体"/>
        </w:rPr>
      </w:pPr>
      <w:r>
        <w:rPr>
          <w:rFonts w:ascii="宋体" w:hAnsi="宋体"/>
        </w:rPr>
        <w:t xml:space="preserve"> </w:t>
      </w:r>
      <w:r/>
    </w:p>
    <w:p>
      <w:pPr>
        <w:pStyle w:val="898"/>
        <w:jc w:val="center"/>
        <w:spacing w:before="120" w:beforeAutospacing="0" w:after="120" w:afterAutospacing="0" w:line="360" w:lineRule="auto"/>
        <w:rPr>
          <w:rFonts w:ascii="宋体" w:hAnsi="宋体"/>
          <w:b/>
          <w:bCs/>
        </w:rPr>
      </w:pPr>
      <w:r>
        <w:rPr>
          <w:rFonts w:ascii="宋体" w:hAnsi="宋体" w:cs="Arial"/>
          <w:b/>
          <w:bCs/>
          <w:sz w:val="84"/>
          <w:szCs w:val="84"/>
        </w:rPr>
        <w:t xml:space="preserve">招 标 文 件</w:t>
      </w:r>
      <w:r/>
    </w:p>
    <w:p>
      <w:pPr>
        <w:pStyle w:val="898"/>
        <w:spacing w:before="120" w:beforeAutospacing="0" w:after="120" w:afterAutospacing="0" w:line="360" w:lineRule="auto"/>
        <w:rPr>
          <w:rFonts w:ascii="宋体" w:hAnsi="宋体" w:cs="Arial"/>
          <w:sz w:val="32"/>
          <w:szCs w:val="32"/>
        </w:rPr>
      </w:pPr>
      <w:r>
        <w:rPr>
          <w:rFonts w:ascii="宋体" w:hAnsi="宋体" w:cs="Arial"/>
          <w:sz w:val="32"/>
          <w:szCs w:val="32"/>
        </w:rPr>
      </w:r>
      <w:r/>
    </w:p>
    <w:p>
      <w:pPr>
        <w:pStyle w:val="898"/>
        <w:spacing w:before="120" w:beforeAutospacing="0" w:after="120" w:afterAutospacing="0" w:line="360" w:lineRule="auto"/>
        <w:rPr>
          <w:rFonts w:ascii="宋体" w:hAnsi="宋体" w:cs="Arial"/>
          <w:sz w:val="32"/>
          <w:szCs w:val="32"/>
        </w:rPr>
      </w:pPr>
      <w:r>
        <w:rPr>
          <w:rFonts w:ascii="宋体" w:hAnsi="宋体" w:cs="Arial"/>
          <w:sz w:val="32"/>
          <w:szCs w:val="32"/>
        </w:rPr>
      </w:r>
      <w:r/>
    </w:p>
    <w:p>
      <w:pPr>
        <w:pStyle w:val="898"/>
        <w:spacing w:before="120" w:beforeAutospacing="0" w:after="120" w:afterAutospacing="0" w:line="360" w:lineRule="auto"/>
        <w:rPr>
          <w:rFonts w:ascii="宋体" w:hAnsi="宋体" w:cs="Arial"/>
          <w:sz w:val="32"/>
          <w:szCs w:val="32"/>
        </w:rPr>
      </w:pPr>
      <w:r>
        <w:rPr>
          <w:rFonts w:ascii="宋体" w:hAnsi="宋体" w:cs="Arial"/>
          <w:sz w:val="32"/>
          <w:szCs w:val="32"/>
        </w:rPr>
      </w:r>
      <w:r/>
    </w:p>
    <w:p>
      <w:pPr>
        <w:pStyle w:val="898"/>
        <w:ind w:firstLine="723"/>
        <w:spacing w:before="120" w:beforeAutospacing="0" w:after="120" w:afterAutospacing="0" w:line="360" w:lineRule="auto"/>
        <w:rPr>
          <w:rFonts w:hint="eastAsia" w:ascii="宋体" w:hAnsi="宋体" w:eastAsia="宋体" w:cs="Arial"/>
          <w:b/>
          <w:bCs/>
          <w:sz w:val="36"/>
          <w:szCs w:val="36"/>
          <w:lang w:eastAsia="zh-CN"/>
        </w:rPr>
      </w:pPr>
      <w:r>
        <w:rPr>
          <w:rFonts w:ascii="宋体" w:hAnsi="宋体" w:cs="Arial"/>
          <w:b/>
          <w:bCs/>
          <w:sz w:val="36"/>
          <w:szCs w:val="36"/>
        </w:rPr>
        <w:t xml:space="preserve">项目名称</w:t>
      </w:r>
      <w:r>
        <w:rPr>
          <w:rFonts w:hint="eastAsia" w:ascii="宋体" w:hAnsi="宋体" w:cs="Arial"/>
          <w:b/>
          <w:bCs/>
          <w:sz w:val="36"/>
          <w:szCs w:val="36"/>
        </w:rPr>
        <w:t xml:space="preserve">：</w:t>
      </w:r>
      <w:r>
        <w:rPr>
          <w:rFonts w:hint="eastAsia" w:ascii="宋体" w:hAnsi="宋体" w:cs="Arial"/>
          <w:b/>
          <w:bCs/>
          <w:sz w:val="36"/>
          <w:szCs w:val="36"/>
          <w:lang w:eastAsia="zh-CN"/>
        </w:rPr>
        <w:t xml:space="preserve">滨海县人民医院医用液态氧采购项目</w:t>
      </w:r>
      <w:r/>
    </w:p>
    <w:p>
      <w:pPr>
        <w:pStyle w:val="898"/>
        <w:ind w:firstLine="0"/>
        <w:jc w:val="both"/>
        <w:spacing w:before="120" w:beforeAutospacing="0" w:after="120" w:afterAutospacing="0" w:line="360" w:lineRule="auto"/>
        <w:rPr>
          <w:rFonts w:hint="default" w:ascii="宋体" w:hAnsi="宋体" w:eastAsia="宋体"/>
          <w:b/>
          <w:bCs/>
          <w:sz w:val="28"/>
          <w:szCs w:val="28"/>
          <w:lang w:val="en-US" w:eastAsia="zh-CN"/>
        </w:rPr>
      </w:pPr>
      <w:r>
        <w:rPr>
          <w:rFonts w:ascii="宋体" w:hAnsi="宋体" w:cs="Arial"/>
          <w:b/>
          <w:bCs/>
          <w:sz w:val="36"/>
          <w:szCs w:val="36"/>
        </w:rPr>
        <w:t xml:space="preserve">     项目编号：</w:t>
      </w:r>
      <w:r>
        <w:rPr>
          <w:rFonts w:ascii="宋体" w:hAnsi="宋体" w:cs="Arial"/>
          <w:b/>
          <w:bCs/>
          <w:sz w:val="36"/>
          <w:szCs w:val="36"/>
        </w:rPr>
        <w:t xml:space="preserve">JSZC-320922-ZHYC-G2025-0001</w:t>
      </w:r>
      <w:r>
        <w:rPr>
          <w:rFonts w:hint="eastAsia" w:ascii="宋体" w:hAnsi="宋体" w:cs="Arial"/>
          <w:b/>
          <w:bCs/>
          <w:sz w:val="36"/>
          <w:szCs w:val="36"/>
          <w:lang w:val="en-US" w:eastAsia="zh-CN"/>
        </w:rPr>
      </w:r>
      <w:r/>
    </w:p>
    <w:p>
      <w:pPr>
        <w:pStyle w:val="898"/>
        <w:spacing w:beforeAutospacing="0" w:afterAutospacing="0" w:line="360" w:lineRule="auto"/>
        <w:rPr>
          <w:rFonts w:ascii="宋体" w:hAnsi="宋体"/>
        </w:rPr>
      </w:pPr>
      <w:r>
        <w:rPr>
          <w:rFonts w:ascii="宋体" w:hAnsi="宋体"/>
        </w:rPr>
        <w:t xml:space="preserve"> </w:t>
      </w:r>
      <w:r/>
    </w:p>
    <w:p>
      <w:pPr>
        <w:pStyle w:val="898"/>
        <w:spacing w:beforeAutospacing="0" w:afterAutospacing="0" w:line="360" w:lineRule="auto"/>
        <w:rPr>
          <w:rFonts w:ascii="宋体" w:hAnsi="宋体"/>
        </w:rPr>
      </w:pPr>
      <w:r>
        <w:rPr>
          <w:rFonts w:ascii="宋体" w:hAnsi="宋体"/>
        </w:rPr>
        <w:t xml:space="preserve"> </w:t>
      </w:r>
      <w:r/>
    </w:p>
    <w:p>
      <w:pPr>
        <w:pStyle w:val="898"/>
        <w:spacing w:beforeAutospacing="0" w:afterAutospacing="0" w:line="360" w:lineRule="auto"/>
        <w:rPr>
          <w:rFonts w:ascii="宋体" w:hAnsi="宋体"/>
        </w:rPr>
      </w:pPr>
      <w:r>
        <w:rPr>
          <w:rFonts w:ascii="宋体" w:hAnsi="宋体"/>
        </w:rPr>
        <w:t xml:space="preserve"> </w:t>
      </w:r>
      <w:r/>
    </w:p>
    <w:p>
      <w:pPr>
        <w:pStyle w:val="898"/>
        <w:spacing w:beforeAutospacing="0" w:afterAutospacing="0" w:line="360" w:lineRule="auto"/>
        <w:rPr>
          <w:rFonts w:ascii="宋体" w:hAnsi="宋体"/>
        </w:rPr>
      </w:pPr>
      <w:r>
        <w:rPr>
          <w:rFonts w:ascii="宋体" w:hAnsi="宋体"/>
        </w:rPr>
        <w:t xml:space="preserve"> </w:t>
      </w:r>
      <w:r/>
    </w:p>
    <w:p>
      <w:pPr>
        <w:pStyle w:val="898"/>
        <w:spacing w:beforeAutospacing="0" w:afterAutospacing="0" w:line="360" w:lineRule="auto"/>
        <w:rPr>
          <w:rFonts w:ascii="宋体" w:hAnsi="宋体"/>
        </w:rPr>
      </w:pPr>
      <w:r>
        <w:rPr>
          <w:rFonts w:ascii="宋体" w:hAnsi="宋体"/>
        </w:rPr>
        <w:t xml:space="preserve"> </w:t>
      </w:r>
      <w:r/>
    </w:p>
    <w:p>
      <w:pPr>
        <w:pStyle w:val="898"/>
        <w:spacing w:beforeAutospacing="0" w:afterAutospacing="0" w:line="360" w:lineRule="auto"/>
        <w:rPr>
          <w:rFonts w:ascii="宋体" w:hAnsi="宋体"/>
        </w:rPr>
      </w:pPr>
      <w:r>
        <w:rPr>
          <w:rFonts w:ascii="宋体" w:hAnsi="宋体"/>
        </w:rPr>
        <w:t xml:space="preserve"> </w:t>
      </w:r>
      <w:r/>
    </w:p>
    <w:p>
      <w:pPr>
        <w:pStyle w:val="898"/>
        <w:spacing w:beforeAutospacing="0" w:afterAutospacing="0" w:line="360" w:lineRule="auto"/>
        <w:rPr>
          <w:rFonts w:ascii="宋体" w:hAnsi="宋体"/>
        </w:rPr>
      </w:pPr>
      <w:r>
        <w:rPr>
          <w:rFonts w:ascii="宋体" w:hAnsi="宋体"/>
        </w:rPr>
        <w:t xml:space="preserve"> </w:t>
      </w:r>
      <w:r/>
    </w:p>
    <w:p>
      <w:pPr>
        <w:pStyle w:val="898"/>
        <w:jc w:val="center"/>
        <w:spacing w:before="120" w:beforeAutospacing="0" w:after="120" w:afterAutospacing="0" w:line="360" w:lineRule="auto"/>
        <w:rPr>
          <w:rFonts w:hint="eastAsia" w:ascii="宋体" w:hAnsi="宋体" w:eastAsia="宋体" w:cs="Arial"/>
          <w:b/>
          <w:bCs/>
          <w:sz w:val="36"/>
          <w:szCs w:val="36"/>
          <w:lang w:eastAsia="zh-CN"/>
        </w:rPr>
      </w:pPr>
      <w:r>
        <w:rPr>
          <w:rFonts w:hint="eastAsia" w:ascii="宋体" w:hAnsi="宋体" w:cs="Arial"/>
          <w:b/>
          <w:bCs/>
          <w:sz w:val="36"/>
          <w:szCs w:val="36"/>
        </w:rPr>
        <w:t xml:space="preserve">采购单位：</w:t>
      </w:r>
      <w:r>
        <w:rPr>
          <w:rFonts w:hint="eastAsia" w:ascii="宋体" w:hAnsi="宋体" w:cs="Arial"/>
          <w:b/>
          <w:bCs/>
          <w:sz w:val="36"/>
          <w:szCs w:val="36"/>
          <w:lang w:eastAsia="zh-CN"/>
        </w:rPr>
        <w:t xml:space="preserve">滨海县人民医院</w:t>
      </w:r>
      <w:r/>
    </w:p>
    <w:p>
      <w:pPr>
        <w:pStyle w:val="898"/>
        <w:jc w:val="center"/>
        <w:spacing w:before="120" w:beforeAutospacing="0" w:after="120" w:afterAutospacing="0" w:line="360" w:lineRule="auto"/>
        <w:rPr>
          <w:rFonts w:ascii="宋体" w:hAnsi="宋体"/>
          <w:b/>
          <w:bCs/>
          <w:sz w:val="28"/>
          <w:szCs w:val="28"/>
        </w:rPr>
      </w:pPr>
      <w:r>
        <w:rPr>
          <w:rFonts w:hint="eastAsia" w:ascii="宋体" w:hAnsi="宋体" w:cs="Arial"/>
          <w:b/>
          <w:bCs/>
          <w:sz w:val="36"/>
          <w:szCs w:val="36"/>
        </w:rPr>
        <w:t xml:space="preserve">2025</w:t>
      </w:r>
      <w:r>
        <w:rPr>
          <w:rFonts w:ascii="宋体" w:hAnsi="宋体" w:cs="Arial"/>
          <w:b/>
          <w:bCs/>
          <w:sz w:val="36"/>
          <w:szCs w:val="36"/>
        </w:rPr>
        <w:t xml:space="preserve">年</w:t>
      </w:r>
      <w:r>
        <w:rPr>
          <w:rFonts w:hint="eastAsia" w:ascii="宋体" w:hAnsi="宋体" w:cs="Arial"/>
          <w:b/>
          <w:bCs/>
          <w:sz w:val="36"/>
          <w:szCs w:val="36"/>
          <w:lang w:val="en-US" w:eastAsia="zh-CN"/>
        </w:rPr>
        <w:t xml:space="preserve">12</w:t>
      </w:r>
      <w:r>
        <w:rPr>
          <w:rFonts w:ascii="宋体" w:hAnsi="宋体" w:cs="Arial"/>
          <w:b/>
          <w:bCs/>
          <w:sz w:val="36"/>
          <w:szCs w:val="36"/>
        </w:rPr>
        <w:t xml:space="preserve">月</w:t>
      </w:r>
      <w:r/>
    </w:p>
    <w:p>
      <w:pPr>
        <w:pStyle w:val="898"/>
        <w:spacing w:before="120" w:beforeAutospacing="0" w:after="120" w:afterAutospacing="0" w:line="360" w:lineRule="auto"/>
        <w:rPr>
          <w:rFonts w:ascii="宋体" w:hAnsi="宋体"/>
        </w:rPr>
      </w:pPr>
      <w:r>
        <w:rPr>
          <w:rFonts w:ascii="宋体" w:hAnsi="宋体" w:cs="Arial"/>
        </w:rPr>
        <w:t xml:space="preserve">                        </w:t>
      </w:r>
      <w:r/>
    </w:p>
    <w:p>
      <w:pPr>
        <w:pStyle w:val="898"/>
        <w:jc w:val="center"/>
        <w:spacing w:before="120" w:beforeAutospacing="0" w:after="120" w:afterAutospacing="0" w:line="360" w:lineRule="auto"/>
        <w:rPr>
          <w:rFonts w:ascii="宋体" w:hAnsi="宋体"/>
        </w:rPr>
      </w:pPr>
      <w:r>
        <w:rPr>
          <w:rFonts w:ascii="宋体" w:hAnsi="宋体"/>
        </w:rPr>
        <w:t xml:space="preserve"> </w:t>
      </w:r>
      <w:r/>
    </w:p>
    <w:p>
      <w:pPr>
        <w:pStyle w:val="898"/>
        <w:jc w:val="center"/>
        <w:spacing w:beforeAutospacing="0" w:afterAutospacing="0" w:line="480" w:lineRule="auto"/>
        <w:rPr>
          <w:rFonts w:ascii="宋体" w:hAnsi="宋体"/>
        </w:rPr>
      </w:pPr>
      <w:r>
        <w:rPr>
          <w:rFonts w:ascii="宋体" w:hAnsi="宋体"/>
          <w:sz w:val="21"/>
          <w:szCs w:val="21"/>
        </w:rPr>
        <w:br w:type="page" w:clear="all"/>
      </w:r>
      <w:r>
        <w:rPr>
          <w:rFonts w:ascii="宋体" w:hAnsi="宋体"/>
          <w:sz w:val="21"/>
          <w:szCs w:val="21"/>
        </w:rPr>
        <w:t xml:space="preserve"> </w:t>
      </w:r>
      <w:bookmarkStart w:id="0" w:name="_Toc16938516"/>
      <w:r/>
      <w:bookmarkStart w:id="1" w:name="_Toc513029200"/>
      <w:r/>
      <w:bookmarkStart w:id="2" w:name="_Toc523127445"/>
      <w:r/>
      <w:bookmarkStart w:id="3" w:name="_Toc20823272"/>
      <w:r/>
      <w:bookmarkStart w:id="4" w:name="_Toc120614210"/>
      <w:r/>
      <w:bookmarkStart w:id="5" w:name="_Toc479757206"/>
      <w:r>
        <w:rPr>
          <w:rFonts w:ascii="宋体" w:hAnsi="宋体" w:cs="黑体"/>
          <w:sz w:val="44"/>
          <w:szCs w:val="44"/>
        </w:rPr>
        <w:t xml:space="preserve">总  目  录</w:t>
      </w:r>
      <w:bookmarkEnd w:id="0"/>
      <w:r/>
      <w:bookmarkEnd w:id="1"/>
      <w:r/>
      <w:bookmarkEnd w:id="2"/>
      <w:r/>
      <w:bookmarkEnd w:id="3"/>
      <w:r/>
      <w:bookmarkEnd w:id="4"/>
      <w:r/>
      <w:bookmarkEnd w:id="5"/>
      <w:r/>
      <w:r/>
    </w:p>
    <w:p>
      <w:pPr>
        <w:pStyle w:val="898"/>
        <w:jc w:val="both"/>
        <w:spacing w:beforeAutospacing="0" w:afterAutospacing="0" w:line="480" w:lineRule="auto"/>
        <w:rPr>
          <w:rFonts w:ascii="宋体" w:hAnsi="宋体"/>
        </w:rPr>
      </w:pPr>
      <w:r>
        <w:rPr>
          <w:rFonts w:ascii="宋体" w:hAnsi="宋体"/>
        </w:rPr>
        <w:t xml:space="preserve"> </w:t>
      </w:r>
      <w:r/>
    </w:p>
    <w:p>
      <w:pPr>
        <w:pStyle w:val="898"/>
        <w:ind w:left="2160" w:hanging="1440"/>
        <w:jc w:val="both"/>
        <w:spacing w:beforeAutospacing="0" w:afterAutospacing="0" w:line="480" w:lineRule="auto"/>
        <w:tabs>
          <w:tab w:val="left" w:pos="1441" w:leader="none"/>
        </w:tabs>
        <w:rPr>
          <w:rFonts w:ascii="宋体" w:hAnsi="宋体"/>
        </w:rPr>
      </w:pPr>
      <w:r>
        <w:rPr>
          <w:rFonts w:hint="eastAsia" w:ascii="宋体" w:hAnsi="宋体" w:cs="黑体"/>
          <w:sz w:val="36"/>
          <w:szCs w:val="36"/>
        </w:rPr>
        <w:t xml:space="preserve">第一章</w:t>
      </w:r>
      <w:r>
        <w:rPr>
          <w:rFonts w:hint="eastAsia" w:ascii="宋体" w:hAnsi="宋体" w:cs="黑体"/>
          <w:sz w:val="36"/>
          <w:szCs w:val="36"/>
          <w:lang w:val="en-US" w:eastAsia="zh-CN"/>
        </w:rPr>
        <w:t xml:space="preserve">  </w:t>
      </w:r>
      <w:r>
        <w:rPr>
          <w:rFonts w:hint="eastAsia" w:ascii="宋体" w:hAnsi="宋体" w:cs="黑体"/>
          <w:sz w:val="36"/>
          <w:szCs w:val="36"/>
        </w:rPr>
        <w:t xml:space="preserve">招标公告</w:t>
      </w:r>
      <w:r/>
    </w:p>
    <w:p>
      <w:pPr>
        <w:pStyle w:val="898"/>
        <w:ind w:left="2160" w:hanging="1440"/>
        <w:jc w:val="both"/>
        <w:spacing w:beforeAutospacing="0" w:afterAutospacing="0" w:line="480" w:lineRule="auto"/>
        <w:tabs>
          <w:tab w:val="left" w:pos="1441" w:leader="none"/>
        </w:tabs>
        <w:rPr>
          <w:rFonts w:ascii="宋体" w:hAnsi="宋体"/>
        </w:rPr>
      </w:pPr>
      <w:r>
        <w:rPr>
          <w:rFonts w:hint="eastAsia" w:ascii="宋体" w:hAnsi="宋体" w:cs="黑体"/>
          <w:sz w:val="36"/>
          <w:szCs w:val="36"/>
        </w:rPr>
        <w:t xml:space="preserve">第二章</w:t>
      </w:r>
      <w:r>
        <w:rPr>
          <w:rFonts w:hint="eastAsia" w:ascii="宋体" w:hAnsi="宋体" w:cs="黑体"/>
          <w:sz w:val="36"/>
          <w:szCs w:val="36"/>
          <w:lang w:val="en-US" w:eastAsia="zh-CN"/>
        </w:rPr>
        <w:t xml:space="preserve">  </w:t>
      </w:r>
      <w:r>
        <w:rPr>
          <w:rFonts w:hint="eastAsia" w:ascii="宋体" w:hAnsi="宋体" w:cs="黑体"/>
          <w:sz w:val="36"/>
          <w:szCs w:val="36"/>
        </w:rPr>
        <w:t xml:space="preserve">投标人须知 </w:t>
      </w:r>
      <w:r/>
    </w:p>
    <w:p>
      <w:pPr>
        <w:pStyle w:val="898"/>
        <w:ind w:left="2160" w:hanging="1440"/>
        <w:jc w:val="both"/>
        <w:spacing w:beforeAutospacing="0" w:afterAutospacing="0" w:line="480" w:lineRule="auto"/>
        <w:tabs>
          <w:tab w:val="left" w:pos="1441" w:leader="none"/>
        </w:tabs>
        <w:rPr>
          <w:rFonts w:ascii="宋体" w:hAnsi="宋体"/>
        </w:rPr>
      </w:pPr>
      <w:r>
        <w:rPr>
          <w:rFonts w:hint="eastAsia" w:ascii="宋体" w:hAnsi="宋体" w:cs="黑体"/>
          <w:sz w:val="36"/>
          <w:szCs w:val="36"/>
        </w:rPr>
        <w:t xml:space="preserve">第三章</w:t>
      </w:r>
      <w:r>
        <w:rPr>
          <w:rFonts w:hint="eastAsia" w:ascii="宋体" w:hAnsi="宋体" w:cs="黑体"/>
          <w:sz w:val="36"/>
          <w:szCs w:val="36"/>
          <w:lang w:val="en-US" w:eastAsia="zh-CN"/>
        </w:rPr>
        <w:t xml:space="preserve">  </w:t>
      </w:r>
      <w:r>
        <w:rPr>
          <w:rFonts w:hint="eastAsia" w:ascii="宋体" w:hAnsi="宋体" w:cs="黑体"/>
          <w:sz w:val="36"/>
          <w:szCs w:val="36"/>
        </w:rPr>
        <w:t xml:space="preserve">合同条款</w:t>
      </w:r>
      <w:r/>
    </w:p>
    <w:p>
      <w:pPr>
        <w:pStyle w:val="898"/>
        <w:ind w:left="2160" w:hanging="1440"/>
        <w:jc w:val="both"/>
        <w:spacing w:beforeAutospacing="0" w:afterAutospacing="0" w:line="480" w:lineRule="auto"/>
        <w:tabs>
          <w:tab w:val="left" w:pos="1441" w:leader="none"/>
        </w:tabs>
        <w:rPr>
          <w:rFonts w:ascii="宋体" w:hAnsi="宋体"/>
        </w:rPr>
      </w:pPr>
      <w:r>
        <w:rPr>
          <w:rFonts w:hint="eastAsia" w:ascii="宋体" w:hAnsi="宋体" w:cs="黑体"/>
          <w:sz w:val="36"/>
          <w:szCs w:val="36"/>
        </w:rPr>
        <w:t xml:space="preserve">第四章</w:t>
      </w:r>
      <w:r>
        <w:rPr>
          <w:rFonts w:hint="eastAsia" w:ascii="宋体" w:hAnsi="宋体" w:cs="黑体"/>
          <w:sz w:val="36"/>
          <w:szCs w:val="36"/>
          <w:lang w:val="en-US" w:eastAsia="zh-CN"/>
        </w:rPr>
        <w:t xml:space="preserve">  </w:t>
      </w:r>
      <w:r>
        <w:rPr>
          <w:rFonts w:hint="eastAsia" w:ascii="宋体" w:hAnsi="宋体" w:cs="黑体"/>
          <w:sz w:val="36"/>
          <w:szCs w:val="36"/>
        </w:rPr>
        <w:t xml:space="preserve">采购需求</w:t>
      </w:r>
      <w:r/>
    </w:p>
    <w:p>
      <w:pPr>
        <w:pStyle w:val="898"/>
        <w:ind w:left="2160" w:hanging="1440"/>
        <w:jc w:val="both"/>
        <w:spacing w:beforeAutospacing="0" w:afterAutospacing="0" w:line="480" w:lineRule="auto"/>
        <w:tabs>
          <w:tab w:val="left" w:pos="1441" w:leader="none"/>
        </w:tabs>
        <w:rPr>
          <w:rFonts w:ascii="宋体" w:hAnsi="宋体"/>
        </w:rPr>
      </w:pPr>
      <w:r>
        <w:rPr>
          <w:rFonts w:hint="eastAsia" w:ascii="宋体" w:hAnsi="宋体" w:cs="黑体"/>
          <w:sz w:val="36"/>
          <w:szCs w:val="36"/>
        </w:rPr>
        <w:t xml:space="preserve">第五章</w:t>
      </w:r>
      <w:r>
        <w:rPr>
          <w:rFonts w:hint="eastAsia" w:ascii="宋体" w:hAnsi="宋体" w:cs="黑体"/>
          <w:sz w:val="36"/>
          <w:szCs w:val="36"/>
          <w:lang w:val="en-US" w:eastAsia="zh-CN"/>
        </w:rPr>
        <w:t xml:space="preserve">  </w:t>
      </w:r>
      <w:r>
        <w:rPr>
          <w:rFonts w:hint="eastAsia" w:ascii="宋体" w:hAnsi="宋体" w:cs="黑体"/>
          <w:sz w:val="36"/>
          <w:szCs w:val="36"/>
        </w:rPr>
        <w:t xml:space="preserve">评标方法与评标标准</w:t>
      </w:r>
      <w:r/>
    </w:p>
    <w:p>
      <w:pPr>
        <w:pStyle w:val="898"/>
        <w:ind w:left="2160" w:hanging="1440"/>
        <w:jc w:val="both"/>
        <w:spacing w:beforeAutospacing="0" w:afterAutospacing="0" w:line="480" w:lineRule="auto"/>
        <w:tabs>
          <w:tab w:val="left" w:pos="1441" w:leader="none"/>
        </w:tabs>
        <w:rPr>
          <w:rFonts w:ascii="宋体" w:hAnsi="宋体"/>
        </w:rPr>
      </w:pPr>
      <w:r>
        <w:rPr>
          <w:rFonts w:hint="eastAsia" w:ascii="宋体" w:hAnsi="宋体" w:cs="黑体"/>
          <w:sz w:val="36"/>
          <w:szCs w:val="36"/>
        </w:rPr>
        <w:t xml:space="preserve">第六章</w:t>
      </w:r>
      <w:r>
        <w:rPr>
          <w:rFonts w:hint="eastAsia" w:ascii="宋体" w:hAnsi="宋体" w:cs="黑体"/>
          <w:sz w:val="36"/>
          <w:szCs w:val="36"/>
          <w:lang w:val="en-US" w:eastAsia="zh-CN"/>
        </w:rPr>
        <w:t xml:space="preserve">  </w:t>
      </w:r>
      <w:r>
        <w:rPr>
          <w:rFonts w:hint="eastAsia" w:ascii="宋体" w:hAnsi="宋体" w:cs="黑体"/>
          <w:sz w:val="36"/>
          <w:szCs w:val="36"/>
        </w:rPr>
        <w:t xml:space="preserve">投标文件格式</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center"/>
        <w:keepNext/>
        <w:spacing w:beforeAutospacing="0" w:afterAutospacing="0"/>
        <w:rPr>
          <w:rFonts w:ascii="宋体" w:hAnsi="宋体"/>
        </w:rPr>
      </w:pPr>
      <w:r>
        <w:rPr>
          <w:rFonts w:hint="eastAsia" w:ascii="宋体" w:hAnsi="宋体" w:cs="黑体"/>
          <w:sz w:val="44"/>
          <w:szCs w:val="44"/>
          <w:highlight w:val="none"/>
        </w:rPr>
      </w:r>
      <w:r>
        <w:rPr>
          <w:rFonts w:hint="eastAsia" w:ascii="宋体" w:hAnsi="宋体" w:cs="黑体"/>
          <w:sz w:val="44"/>
          <w:szCs w:val="44"/>
          <w:highlight w:val="none"/>
        </w:rPr>
      </w:r>
      <w:r/>
    </w:p>
    <w:p>
      <w:pPr>
        <w:pStyle w:val="898"/>
        <w:jc w:val="center"/>
        <w:keepNext/>
        <w:spacing w:beforeAutospacing="0" w:afterAutospacing="0"/>
        <w:rPr>
          <w:rFonts w:hint="eastAsia" w:ascii="宋体" w:hAnsi="宋体" w:cs="黑体"/>
          <w:sz w:val="44"/>
          <w:szCs w:val="44"/>
          <w:highlight w:val="none"/>
        </w:rPr>
      </w:pPr>
      <w:r>
        <w:rPr>
          <w:rFonts w:hint="eastAsia" w:ascii="宋体" w:hAnsi="宋体" w:cs="黑体"/>
          <w:sz w:val="44"/>
          <w:szCs w:val="44"/>
          <w:highlight w:val="none"/>
        </w:rPr>
      </w:r>
      <w:r>
        <w:rPr>
          <w:rFonts w:hint="eastAsia" w:ascii="宋体" w:hAnsi="宋体" w:cs="黑体"/>
          <w:sz w:val="44"/>
          <w:szCs w:val="44"/>
          <w:highlight w:val="none"/>
        </w:rPr>
      </w:r>
      <w:r/>
    </w:p>
    <w:p>
      <w:pPr>
        <w:pStyle w:val="898"/>
        <w:jc w:val="center"/>
        <w:keepNext/>
        <w:spacing w:beforeAutospacing="0" w:afterAutospacing="0"/>
        <w:rPr>
          <w:rFonts w:hint="eastAsia" w:ascii="宋体" w:hAnsi="宋体" w:cs="黑体"/>
          <w:sz w:val="44"/>
          <w:szCs w:val="44"/>
          <w:highlight w:val="none"/>
        </w:rPr>
      </w:pPr>
      <w:r/>
      <w:bookmarkStart w:id="6" w:name="_Toc28359086"/>
      <w:r>
        <w:rPr>
          <w:rFonts w:hint="eastAsia" w:ascii="宋体" w:hAnsi="宋体" w:cs="黑体"/>
          <w:sz w:val="44"/>
          <w:szCs w:val="44"/>
        </w:rPr>
        <w:t xml:space="preserve">第一章 招标公告</w:t>
      </w:r>
      <w:r/>
    </w:p>
    <w:p>
      <w:pPr>
        <w:pStyle w:val="898"/>
        <w:ind w:firstLine="480"/>
        <w:jc w:val="both"/>
        <w:spacing w:beforeAutospacing="0" w:afterAutospacing="0"/>
        <w:rPr>
          <w:rFonts w:ascii="宋体" w:hAnsi="宋体" w:cs="仿宋"/>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仿宋"/>
          <w:sz w:val="28"/>
          <w:szCs w:val="28"/>
        </w:rPr>
        <w:t xml:space="preserve">项目概况</w:t>
      </w:r>
      <w:r/>
    </w:p>
    <w:p>
      <w:pPr>
        <w:pStyle w:val="898"/>
        <w:ind w:firstLine="480"/>
        <w:jc w:val="both"/>
        <w:spacing w:beforeAutospacing="0" w:afterAutospacing="0"/>
        <w:rPr>
          <w:rFonts w:ascii="宋体" w:hAnsi="宋体" w:cs="仿宋"/>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仿宋"/>
          <w:sz w:val="28"/>
          <w:szCs w:val="28"/>
          <w:u w:val="single"/>
          <w:lang w:eastAsia="zh-CN"/>
        </w:rPr>
        <w:t xml:space="preserve">滨海县人民医院医用液态氧采购项目</w:t>
      </w:r>
      <w:r>
        <w:rPr>
          <w:rFonts w:hint="eastAsia" w:ascii="宋体" w:hAnsi="宋体" w:cs="仿宋"/>
          <w:sz w:val="28"/>
          <w:szCs w:val="28"/>
        </w:rPr>
        <w:t xml:space="preserve">的潜在投标人可在</w:t>
      </w:r>
      <w:r>
        <w:rPr>
          <w:rFonts w:ascii="宋体" w:hAnsi="宋体" w:cs="仿宋"/>
          <w:sz w:val="28"/>
          <w:szCs w:val="28"/>
          <w:shd w:val="clear" w:color="auto" w:fill="ffffff"/>
        </w:rPr>
        <w:t xml:space="preserve">“苏采云”系统内免费下载（投标人必须在苏采云系统中获取采购文件，方能参与政府采购项目）</w:t>
      </w:r>
      <w:r>
        <w:rPr>
          <w:rFonts w:hint="eastAsia" w:ascii="宋体" w:hAnsi="宋体" w:cs="仿宋"/>
          <w:sz w:val="28"/>
          <w:szCs w:val="28"/>
        </w:rPr>
        <w:t xml:space="preserve">，并于</w:t>
      </w:r>
      <w:r>
        <w:rPr>
          <w:rFonts w:hint="eastAsia" w:ascii="宋体" w:hAnsi="宋体" w:cs="仿宋"/>
          <w:sz w:val="28"/>
          <w:szCs w:val="28"/>
          <w:u w:val="single"/>
        </w:rPr>
        <w:t xml:space="preserve">202</w:t>
      </w:r>
      <w:r>
        <w:rPr>
          <w:rFonts w:hint="eastAsia" w:ascii="宋体" w:hAnsi="宋体" w:cs="仿宋"/>
          <w:sz w:val="28"/>
          <w:szCs w:val="28"/>
          <w:u w:val="single"/>
          <w:lang w:val="en-US" w:eastAsia="zh-CN"/>
        </w:rPr>
        <w:t xml:space="preserve">6</w:t>
      </w:r>
      <w:r>
        <w:rPr>
          <w:rFonts w:hint="eastAsia" w:ascii="宋体" w:hAnsi="宋体" w:cs="仿宋"/>
          <w:sz w:val="28"/>
          <w:szCs w:val="28"/>
          <w:u w:val="single"/>
        </w:rPr>
        <w:t xml:space="preserve">年</w:t>
      </w:r>
      <w:r>
        <w:rPr>
          <w:rFonts w:hint="eastAsia" w:ascii="宋体" w:hAnsi="宋体" w:cs="仿宋"/>
          <w:sz w:val="28"/>
          <w:szCs w:val="28"/>
          <w:u w:val="single"/>
          <w:lang w:val="en-US" w:eastAsia="zh-CN"/>
        </w:rPr>
        <w:t xml:space="preserve">01</w:t>
      </w:r>
      <w:r>
        <w:rPr>
          <w:rFonts w:hint="eastAsia" w:ascii="宋体" w:hAnsi="宋体" w:cs="仿宋"/>
          <w:sz w:val="28"/>
          <w:szCs w:val="28"/>
          <w:u w:val="single"/>
        </w:rPr>
        <w:t xml:space="preserve">月</w:t>
      </w:r>
      <w:r>
        <w:rPr>
          <w:rFonts w:hint="eastAsia" w:ascii="宋体" w:hAnsi="宋体" w:cs="仿宋"/>
          <w:sz w:val="28"/>
          <w:szCs w:val="28"/>
          <w:u w:val="single"/>
          <w:lang w:val="en-US" w:eastAsia="zh-CN"/>
        </w:rPr>
        <w:t xml:space="preserve">07</w:t>
      </w:r>
      <w:r>
        <w:rPr>
          <w:rFonts w:hint="eastAsia" w:ascii="宋体" w:hAnsi="宋体" w:cs="仿宋"/>
          <w:sz w:val="28"/>
          <w:szCs w:val="28"/>
          <w:u w:val="single"/>
        </w:rPr>
        <w:t xml:space="preserve">日09点00分00秒（</w:t>
      </w:r>
      <w:r>
        <w:rPr>
          <w:rFonts w:hint="eastAsia" w:ascii="宋体" w:hAnsi="宋体" w:cs="仿宋"/>
          <w:sz w:val="28"/>
          <w:szCs w:val="28"/>
        </w:rPr>
        <w:t xml:space="preserve">北京时间）前递交投标文件。</w:t>
      </w:r>
      <w:r/>
    </w:p>
    <w:p>
      <w:pPr>
        <w:pStyle w:val="898"/>
        <w:ind w:firstLine="498"/>
        <w:jc w:val="both"/>
        <w:keepLines/>
        <w:keepNext/>
        <w:spacing w:before="145" w:beforeAutospacing="0" w:after="145" w:afterAutospacing="0" w:line="360" w:lineRule="auto"/>
        <w:rPr>
          <w:rFonts w:ascii="宋体" w:hAnsi="宋体"/>
        </w:rPr>
      </w:pPr>
      <w:r/>
      <w:bookmarkStart w:id="7" w:name="_Toc35393790"/>
      <w:r/>
      <w:bookmarkStart w:id="8" w:name="_Toc28359079"/>
      <w:r/>
      <w:bookmarkStart w:id="9" w:name="_Toc28359002"/>
      <w:r/>
      <w:bookmarkStart w:id="10" w:name="_Toc35393621"/>
      <w:r/>
      <w:bookmarkStart w:id="11" w:name="_Hlk24379207"/>
      <w:r/>
      <w:bookmarkStart w:id="12" w:name="_Toc38985263"/>
      <w:r>
        <w:rPr>
          <w:rFonts w:ascii="宋体" w:hAnsi="宋体"/>
          <w:sz w:val="32"/>
          <w:szCs w:val="32"/>
        </w:rPr>
        <w:t xml:space="preserve">一、项目基本情况</w:t>
      </w:r>
      <w:bookmarkEnd w:id="7"/>
      <w:r/>
      <w:bookmarkEnd w:id="8"/>
      <w:r/>
      <w:bookmarkEnd w:id="9"/>
      <w:r/>
      <w:bookmarkEnd w:id="10"/>
      <w:r/>
      <w:bookmarkEnd w:id="11"/>
      <w:r/>
      <w:bookmarkEnd w:id="12"/>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1.项目编号：</w:t>
      </w:r>
      <w:r>
        <w:rPr>
          <w:rFonts w:hint="eastAsia" w:ascii="宋体" w:hAnsi="宋体" w:cs="仿宋"/>
          <w:sz w:val="28"/>
          <w:szCs w:val="28"/>
          <w:lang w:val="en-US" w:eastAsia="zh-CN"/>
        </w:rPr>
        <w:t xml:space="preserve">JSZC-320922-ZHYC-G2025-0001</w:t>
      </w:r>
      <w:r>
        <w:rPr>
          <w:rFonts w:hint="eastAsia" w:ascii="宋体" w:hAnsi="宋体" w:cs="仿宋"/>
          <w:sz w:val="28"/>
          <w:szCs w:val="28"/>
        </w:rPr>
        <w:t xml:space="preserve"> </w:t>
      </w:r>
      <w:r/>
    </w:p>
    <w:p>
      <w:pPr>
        <w:pStyle w:val="898"/>
        <w:ind w:firstLine="480"/>
        <w:jc w:val="both"/>
        <w:spacing w:beforeAutospacing="0" w:afterAutospacing="0"/>
        <w:rPr>
          <w:rFonts w:hint="eastAsia" w:ascii="宋体" w:hAnsi="宋体" w:eastAsia="宋体" w:cs="仿宋"/>
          <w:sz w:val="28"/>
          <w:szCs w:val="28"/>
          <w:lang w:eastAsia="zh-CN"/>
        </w:rPr>
      </w:pPr>
      <w:r>
        <w:rPr>
          <w:rFonts w:hint="eastAsia" w:ascii="宋体" w:hAnsi="宋体" w:cs="仿宋"/>
          <w:sz w:val="28"/>
          <w:szCs w:val="28"/>
        </w:rPr>
        <w:t xml:space="preserve">2.项目名称：</w:t>
      </w:r>
      <w:r>
        <w:rPr>
          <w:rFonts w:hint="eastAsia" w:ascii="宋体" w:hAnsi="宋体" w:cs="仿宋"/>
          <w:sz w:val="28"/>
          <w:szCs w:val="28"/>
          <w:lang w:eastAsia="zh-CN"/>
        </w:rPr>
        <w:t xml:space="preserve">滨海县人民医院医用液态氧采购项目</w:t>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3.采购方</w:t>
      </w:r>
      <w:r>
        <w:rPr>
          <w:rFonts w:hint="eastAsia" w:ascii="宋体" w:hAnsi="宋体" w:cs="仿宋"/>
          <w:sz w:val="28"/>
          <w:szCs w:val="28"/>
          <w:shd w:val="clear" w:color="auto" w:fill="ffffff"/>
        </w:rPr>
        <w:t xml:space="preserve">式：公开招标</w:t>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4.预算金额：</w:t>
      </w:r>
      <w:r>
        <w:rPr>
          <w:rFonts w:hint="eastAsia" w:ascii="宋体" w:hAnsi="宋体" w:cs="仿宋"/>
          <w:sz w:val="28"/>
          <w:szCs w:val="28"/>
          <w:lang w:val="en-US" w:eastAsia="zh-CN"/>
        </w:rPr>
        <w:t xml:space="preserve">160</w:t>
      </w:r>
      <w:r>
        <w:rPr>
          <w:rFonts w:hint="eastAsia" w:ascii="宋体" w:hAnsi="宋体" w:cs="仿宋"/>
          <w:sz w:val="28"/>
          <w:szCs w:val="28"/>
        </w:rPr>
        <w:t xml:space="preserve">万元</w:t>
      </w:r>
      <w:r/>
    </w:p>
    <w:p>
      <w:pPr>
        <w:pStyle w:val="898"/>
        <w:ind w:firstLine="480"/>
        <w:jc w:val="both"/>
        <w:spacing w:beforeAutospacing="0" w:afterAutospacing="0"/>
        <w:rPr>
          <w:rFonts w:hint="default" w:ascii="宋体" w:hAnsi="宋体" w:eastAsia="宋体" w:cs="仿宋"/>
          <w:color w:val="auto"/>
          <w:sz w:val="28"/>
          <w:szCs w:val="28"/>
          <w:highlight w:val="none"/>
          <w:lang w:val="en-US" w:eastAsia="zh-CN"/>
        </w:rPr>
      </w:pPr>
      <w:r>
        <w:rPr>
          <w:rFonts w:hint="eastAsia" w:ascii="宋体" w:hAnsi="宋体" w:cs="仿宋"/>
          <w:color w:val="auto"/>
          <w:sz w:val="28"/>
          <w:szCs w:val="28"/>
          <w:highlight w:val="none"/>
        </w:rPr>
        <w:t xml:space="preserve">5.最高限价：</w:t>
      </w:r>
      <w:r>
        <w:rPr>
          <w:rFonts w:hint="eastAsia" w:ascii="宋体" w:hAnsi="宋体" w:cs="仿宋"/>
          <w:color w:val="auto"/>
          <w:sz w:val="28"/>
          <w:szCs w:val="28"/>
          <w:highlight w:val="none"/>
          <w:lang w:val="en-US" w:eastAsia="zh-CN"/>
        </w:rPr>
        <w:t xml:space="preserve">1080元/吨（两年使用量约1500吨）</w:t>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6.采购需求：</w:t>
      </w:r>
      <w:r>
        <w:rPr>
          <w:rFonts w:hint="eastAsia" w:ascii="宋体" w:hAnsi="宋体" w:cs="仿宋"/>
          <w:sz w:val="28"/>
          <w:szCs w:val="28"/>
          <w:lang w:eastAsia="zh-CN"/>
        </w:rPr>
        <w:t xml:space="preserve">滨海县人民医院医用液态氧采购项目</w:t>
      </w:r>
      <w:r>
        <w:rPr>
          <w:rFonts w:hint="eastAsia" w:ascii="宋体" w:hAnsi="宋体" w:cs="仿宋"/>
          <w:sz w:val="28"/>
          <w:szCs w:val="28"/>
        </w:rPr>
        <w:t xml:space="preserve">（详细内容见本招标文件第四章）</w:t>
      </w:r>
      <w:r/>
    </w:p>
    <w:p>
      <w:pPr>
        <w:pStyle w:val="898"/>
        <w:ind w:firstLine="480"/>
        <w:jc w:val="both"/>
        <w:spacing w:beforeAutospacing="0" w:afterAutospacing="0"/>
        <w:rPr>
          <w:rFonts w:hint="default" w:ascii="宋体" w:hAnsi="宋体" w:eastAsia="宋体" w:cs="仿宋"/>
          <w:sz w:val="28"/>
          <w:szCs w:val="28"/>
          <w:lang w:val="en-US" w:eastAsia="zh-CN"/>
        </w:rPr>
      </w:pPr>
      <w:r>
        <w:rPr>
          <w:rFonts w:hint="eastAsia" w:ascii="宋体" w:hAnsi="宋体" w:cs="仿宋"/>
          <w:sz w:val="28"/>
          <w:szCs w:val="28"/>
        </w:rPr>
        <w:t xml:space="preserve">7.</w:t>
      </w:r>
      <w:r>
        <w:rPr>
          <w:rFonts w:hint="eastAsia" w:ascii="宋体" w:hAnsi="宋体" w:cs="仿宋"/>
          <w:sz w:val="28"/>
          <w:szCs w:val="28"/>
          <w:lang w:val="en-US" w:eastAsia="zh-CN"/>
        </w:rPr>
        <w:t xml:space="preserve">服务期限</w:t>
      </w:r>
      <w:r>
        <w:rPr>
          <w:rFonts w:hint="eastAsia" w:ascii="宋体" w:hAnsi="宋体" w:cs="仿宋"/>
          <w:sz w:val="28"/>
          <w:szCs w:val="28"/>
        </w:rPr>
        <w:t xml:space="preserve">：</w:t>
      </w:r>
      <w:r>
        <w:rPr>
          <w:rFonts w:hint="eastAsia" w:ascii="宋体" w:hAnsi="宋体" w:cs="仿宋"/>
          <w:sz w:val="28"/>
          <w:szCs w:val="28"/>
          <w:lang w:val="en-US" w:eastAsia="zh-CN"/>
        </w:rPr>
        <w:t xml:space="preserve">自签订合同之日起2年</w:t>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lang w:val="en-US" w:eastAsia="zh-CN"/>
        </w:rPr>
        <w:t xml:space="preserve">8</w:t>
      </w:r>
      <w:r>
        <w:rPr>
          <w:rFonts w:hint="eastAsia" w:ascii="宋体" w:hAnsi="宋体" w:cs="仿宋"/>
          <w:sz w:val="28"/>
          <w:szCs w:val="28"/>
        </w:rPr>
        <w:t xml:space="preserve">.质量标准：</w:t>
      </w:r>
      <w:r>
        <w:rPr>
          <w:rFonts w:hint="eastAsia" w:ascii="宋体" w:hAnsi="宋体" w:eastAsia="宋体" w:cs="仿宋"/>
          <w:sz w:val="28"/>
          <w:szCs w:val="28"/>
        </w:rPr>
        <w:t xml:space="preserve">按照国家、省、市等相关技术标准</w:t>
      </w:r>
      <w:r/>
    </w:p>
    <w:p>
      <w:pPr>
        <w:pStyle w:val="898"/>
        <w:ind w:firstLine="498"/>
        <w:jc w:val="both"/>
        <w:keepLines/>
        <w:keepNext/>
        <w:spacing w:before="145" w:beforeAutospacing="0" w:after="145" w:afterAutospacing="0" w:line="360" w:lineRule="auto"/>
        <w:rPr>
          <w:rFonts w:ascii="宋体" w:hAnsi="宋体"/>
        </w:rPr>
      </w:pPr>
      <w:r/>
      <w:bookmarkStart w:id="13" w:name="_Toc35393622"/>
      <w:r/>
      <w:bookmarkStart w:id="14" w:name="_Toc38985264"/>
      <w:r/>
      <w:bookmarkStart w:id="15" w:name="_Toc35393791"/>
      <w:r/>
      <w:bookmarkStart w:id="16" w:name="_Toc28359080"/>
      <w:r/>
      <w:bookmarkStart w:id="17" w:name="_Toc28359003"/>
      <w:r>
        <w:rPr>
          <w:rFonts w:ascii="宋体" w:hAnsi="宋体"/>
          <w:sz w:val="32"/>
          <w:szCs w:val="32"/>
        </w:rPr>
        <w:t xml:space="preserve">二、申请人的资格要求：</w:t>
      </w:r>
      <w:bookmarkEnd w:id="13"/>
      <w:r/>
      <w:bookmarkEnd w:id="14"/>
      <w:r/>
      <w:bookmarkEnd w:id="15"/>
      <w:r/>
      <w:bookmarkEnd w:id="16"/>
      <w:r/>
      <w:bookmarkEnd w:id="17"/>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1.满足《中华人民共和国政府采购法》第二十二条规定，并提供下列材料：</w:t>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1.1 法人或者其他组织的营业执照等证明文件，自然人的身份证明；</w:t>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1.2上一年度的财务状况报表（至少提供资产负债表、利润表、现金流量表，投标人成立不满一年无需提供）；</w:t>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1.3具备履行合同所必需的设备和专业技术能力的书面声明；</w:t>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1.5参加政府采购活动前3年内在经营活动中没有重大违法记录的书面声明。</w:t>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1.6法律、行政法规规定的其他条件。</w:t>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98"/>
        <w:ind w:firstLine="480"/>
        <w:jc w:val="both"/>
        <w:spacing w:beforeAutospacing="0" w:afterAutospacing="0" w:line="360" w:lineRule="auto"/>
        <w:rPr>
          <w:rFonts w:ascii="宋体" w:hAnsi="宋体" w:cs="仿宋"/>
          <w:sz w:val="28"/>
          <w:szCs w:val="28"/>
          <w:highlight w:val="none"/>
        </w:rPr>
      </w:pPr>
      <w:r>
        <w:rPr>
          <w:rFonts w:hint="eastAsia" w:ascii="宋体" w:hAnsi="宋体" w:cs="仿宋"/>
          <w:sz w:val="28"/>
          <w:szCs w:val="28"/>
          <w:highlight w:val="none"/>
        </w:rPr>
        <w:t xml:space="preserve">1.8单位负责人为同一人或者存在直接控股、管理关系的不同供应商，不得参加同一合同项下的政府采购活动。</w:t>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2.落实政府采购政策需满足的资格要求：本项目采购标的所属行业为</w:t>
      </w:r>
      <w:r>
        <w:rPr>
          <w:rFonts w:hint="eastAsia" w:ascii="宋体" w:hAnsi="宋体" w:cs="仿宋"/>
          <w:sz w:val="28"/>
          <w:szCs w:val="28"/>
          <w:lang w:val="en-US" w:eastAsia="zh-CN"/>
        </w:rPr>
        <w:t xml:space="preserve">工业</w:t>
      </w:r>
      <w:r>
        <w:rPr>
          <w:rFonts w:hint="eastAsia" w:ascii="宋体" w:hAnsi="宋体" w:cs="仿宋"/>
          <w:sz w:val="28"/>
          <w:szCs w:val="28"/>
        </w:rPr>
        <w:t xml:space="preserve">。本项目执行价格扣除优惠政策，给予小微型企业、监狱企业或残疾人福利性单位报价给予20%的扣除</w:t>
      </w:r>
      <w:r>
        <w:rPr>
          <w:rFonts w:hint="eastAsia" w:ascii="宋体" w:hAnsi="宋体" w:cs="仿宋"/>
          <w:sz w:val="28"/>
          <w:szCs w:val="28"/>
          <w:lang w:eastAsia="zh-CN"/>
        </w:rPr>
        <w:t xml:space="preserve">，</w:t>
      </w:r>
      <w:r>
        <w:rPr>
          <w:rFonts w:hint="eastAsia" w:ascii="宋体" w:hAnsi="宋体" w:cs="仿宋"/>
          <w:sz w:val="28"/>
          <w:szCs w:val="28"/>
        </w:rPr>
        <w:t xml:space="preserve">用扣除后的价格参加评审。价格扣除比例对小型企业和微型企业同等对待，不作区分。监狱企业、残疾人福利单位属于小型、微型企业的，不重复享受政策。</w:t>
      </w:r>
      <w:r/>
    </w:p>
    <w:p>
      <w:pPr>
        <w:pStyle w:val="898"/>
        <w:ind w:firstLine="560"/>
        <w:jc w:val="both"/>
        <w:spacing w:beforeAutospacing="0" w:afterAutospacing="0"/>
        <w:shd w:val="clear" w:color="auto" w:fill="ffffff"/>
        <w:widowControl/>
        <w:rPr>
          <w:rFonts w:hint="eastAsia" w:ascii="宋体" w:hAnsi="宋体" w:cs="仿宋"/>
          <w:sz w:val="28"/>
          <w:szCs w:val="28"/>
        </w:rPr>
      </w:pPr>
      <w:r>
        <w:rPr>
          <w:rFonts w:hint="eastAsia" w:ascii="宋体" w:hAnsi="宋体" w:cs="仿宋"/>
          <w:sz w:val="28"/>
          <w:szCs w:val="28"/>
        </w:rPr>
        <w:t xml:space="preserve">3.本项目的特定资格要求：</w:t>
      </w:r>
      <w:r/>
    </w:p>
    <w:p>
      <w:pPr>
        <w:numPr>
          <w:ilvl w:val="0"/>
          <w:numId w:val="0"/>
        </w:numPr>
        <w:ind w:firstLine="560"/>
        <w:rPr>
          <w:rFonts w:hint="eastAsia" w:ascii="宋体" w:hAnsi="宋体" w:eastAsia="宋体" w:cs="仿宋"/>
          <w:sz w:val="28"/>
          <w:szCs w:val="28"/>
        </w:rPr>
      </w:pPr>
      <w:r>
        <w:rPr>
          <w:rFonts w:hint="eastAsia" w:ascii="宋体" w:hAnsi="宋体" w:eastAsia="宋体" w:cs="仿宋"/>
          <w:sz w:val="28"/>
          <w:szCs w:val="28"/>
          <w:lang w:val="en-US" w:eastAsia="zh-CN"/>
        </w:rPr>
        <w:t xml:space="preserve">3.1</w:t>
      </w:r>
      <w:r>
        <w:rPr>
          <w:rFonts w:hint="eastAsia" w:ascii="宋体" w:hAnsi="宋体" w:eastAsia="宋体" w:cs="仿宋"/>
          <w:sz w:val="28"/>
          <w:szCs w:val="28"/>
        </w:rPr>
        <w:t xml:space="preserve">投标人若是医用液态氧生产商的，须提供①《药品生产许可证》、②医用液氧《药品注册批件》或《药品再注册批件》、③《安全生产许可证》（许可范围涵盖液态氧）</w:t>
      </w:r>
      <w:r>
        <w:rPr>
          <w:rFonts w:hint="eastAsia" w:ascii="宋体" w:hAnsi="宋体" w:eastAsia="宋体" w:cs="仿宋"/>
          <w:sz w:val="28"/>
          <w:szCs w:val="28"/>
          <w:lang w:eastAsia="zh-CN"/>
        </w:rPr>
        <w:t xml:space="preserve">、</w:t>
      </w:r>
      <w:r>
        <w:rPr>
          <w:rFonts w:hint="eastAsia" w:ascii="宋体" w:hAnsi="宋体" w:eastAsia="宋体" w:cs="仿宋"/>
          <w:sz w:val="28"/>
          <w:szCs w:val="28"/>
          <w:lang w:val="en-US" w:eastAsia="zh-CN"/>
        </w:rPr>
        <w:t xml:space="preserve">④</w:t>
      </w:r>
      <w:r>
        <w:rPr>
          <w:rFonts w:hint="eastAsia" w:ascii="宋体" w:hAnsi="宋体" w:eastAsia="宋体" w:cs="仿宋"/>
          <w:sz w:val="28"/>
          <w:szCs w:val="28"/>
        </w:rPr>
        <w:t xml:space="preserve">医用液氧《药品GMP证》或药监部门颁发的符合药品GMP要求的检查结果通知</w:t>
      </w:r>
      <w:r>
        <w:rPr>
          <w:rFonts w:hint="eastAsia" w:ascii="宋体" w:hAnsi="宋体" w:eastAsia="宋体" w:cs="仿宋"/>
          <w:sz w:val="28"/>
          <w:szCs w:val="28"/>
          <w:lang w:eastAsia="zh-CN"/>
        </w:rPr>
        <w:t xml:space="preserve">。</w:t>
      </w:r>
      <w:r>
        <w:rPr>
          <w:rFonts w:hint="eastAsia" w:ascii="宋体" w:hAnsi="宋体" w:eastAsia="宋体" w:cs="仿宋"/>
          <w:sz w:val="28"/>
          <w:szCs w:val="28"/>
          <w:lang w:val="en-US" w:eastAsia="zh-CN"/>
        </w:rPr>
        <w:t xml:space="preserve">⑤</w:t>
      </w:r>
      <w:r>
        <w:rPr>
          <w:rFonts w:hint="eastAsia" w:ascii="宋体" w:hAnsi="宋体" w:eastAsia="宋体" w:cs="仿宋"/>
          <w:sz w:val="28"/>
          <w:szCs w:val="28"/>
        </w:rPr>
        <w:t xml:space="preserve">应具备中华人民共和国移动式压力容器充装许可证，获准从事充装介质为液氧。</w:t>
      </w:r>
      <w:r>
        <w:rPr>
          <w:rFonts w:hint="eastAsia" w:ascii="宋体" w:hAnsi="宋体" w:eastAsia="宋体" w:cs="仿宋"/>
          <w:sz w:val="28"/>
          <w:szCs w:val="28"/>
        </w:rPr>
        <w:br/>
      </w:r>
      <w:r>
        <w:rPr>
          <w:rFonts w:hint="eastAsia" w:ascii="宋体" w:hAnsi="宋体" w:eastAsia="宋体" w:cs="仿宋"/>
          <w:sz w:val="28"/>
          <w:szCs w:val="28"/>
          <w:lang w:val="en-US" w:eastAsia="zh-CN"/>
        </w:rPr>
        <w:t xml:space="preserve">   3.2</w:t>
      </w:r>
      <w:r>
        <w:rPr>
          <w:rFonts w:hint="eastAsia" w:ascii="宋体" w:hAnsi="宋体" w:eastAsia="宋体" w:cs="仿宋"/>
          <w:sz w:val="28"/>
          <w:szCs w:val="28"/>
        </w:rPr>
        <w:t xml:space="preserve">投标人若是医用液态氧经销商或代理商的，须提供其所代理医用液氧产品制造商的上述①-</w:t>
      </w:r>
      <w:r>
        <w:rPr>
          <w:rFonts w:hint="eastAsia" w:ascii="宋体" w:hAnsi="宋体" w:eastAsia="宋体" w:cs="仿宋"/>
          <w:sz w:val="28"/>
          <w:szCs w:val="28"/>
          <w:lang w:val="en-US" w:eastAsia="zh-CN"/>
        </w:rPr>
        <w:t xml:space="preserve">⑤</w:t>
      </w:r>
      <w:r>
        <w:rPr>
          <w:rFonts w:hint="eastAsia" w:ascii="宋体" w:hAnsi="宋体" w:eastAsia="宋体" w:cs="仿宋"/>
          <w:sz w:val="28"/>
          <w:szCs w:val="28"/>
        </w:rPr>
        <w:t xml:space="preserve">相应证照，和投标人自身持有的《药品经营许可证》、《危化品经营许可证》。</w:t>
      </w:r>
      <w:r>
        <w:rPr>
          <w:rFonts w:hint="eastAsia" w:ascii="宋体" w:hAnsi="宋体" w:eastAsia="宋体" w:cs="仿宋"/>
          <w:sz w:val="28"/>
          <w:szCs w:val="28"/>
        </w:rPr>
        <w:br/>
      </w:r>
      <w:r>
        <w:rPr>
          <w:rFonts w:hint="eastAsia" w:ascii="宋体" w:hAnsi="宋体" w:eastAsia="宋体" w:cs="仿宋"/>
          <w:sz w:val="28"/>
          <w:szCs w:val="28"/>
          <w:lang w:val="en-US" w:eastAsia="zh-CN"/>
        </w:rPr>
        <w:t xml:space="preserve">   3.3</w:t>
      </w:r>
      <w:r>
        <w:rPr>
          <w:rFonts w:hint="eastAsia" w:ascii="宋体" w:hAnsi="宋体" w:eastAsia="宋体" w:cs="仿宋"/>
          <w:sz w:val="28"/>
          <w:szCs w:val="28"/>
        </w:rPr>
        <w:t xml:space="preserve">投标人自行配送的，须提供《道路危险货物运输许可证》（经营范围需包含经营性道路危险货物运输2类1项和2类2项）；</w:t>
      </w:r>
      <w:r>
        <w:rPr>
          <w:rFonts w:hint="eastAsia" w:ascii="宋体" w:hAnsi="宋体" w:eastAsia="宋体" w:cs="仿宋"/>
          <w:sz w:val="28"/>
          <w:szCs w:val="28"/>
        </w:rPr>
        <w:br/>
      </w:r>
      <w:r>
        <w:rPr>
          <w:rFonts w:hint="eastAsia" w:ascii="宋体" w:hAnsi="宋体" w:eastAsia="宋体" w:cs="仿宋"/>
          <w:sz w:val="28"/>
          <w:szCs w:val="28"/>
          <w:lang w:val="en-US" w:eastAsia="zh-CN"/>
        </w:rPr>
        <w:t xml:space="preserve">   3.4</w:t>
      </w:r>
      <w:r>
        <w:rPr>
          <w:rFonts w:hint="eastAsia" w:ascii="宋体" w:hAnsi="宋体" w:eastAsia="宋体" w:cs="仿宋"/>
          <w:sz w:val="28"/>
          <w:szCs w:val="28"/>
        </w:rPr>
        <w:t xml:space="preserve">投标人若委托配送，须提供配送单位的</w:t>
      </w:r>
      <w:r>
        <w:rPr>
          <w:rFonts w:hint="eastAsia" w:ascii="宋体" w:hAnsi="宋体" w:eastAsia="宋体" w:cs="仿宋"/>
          <w:sz w:val="28"/>
          <w:szCs w:val="28"/>
          <w:lang w:eastAsia="zh-CN"/>
        </w:rPr>
        <w:t xml:space="preserve">《</w:t>
      </w:r>
      <w:r>
        <w:rPr>
          <w:rFonts w:hint="eastAsia" w:ascii="宋体" w:hAnsi="宋体" w:eastAsia="宋体" w:cs="仿宋"/>
          <w:sz w:val="28"/>
          <w:szCs w:val="28"/>
          <w:lang w:val="en-US" w:eastAsia="zh-CN"/>
        </w:rPr>
        <w:t xml:space="preserve">营业执照</w:t>
      </w:r>
      <w:r>
        <w:rPr>
          <w:rFonts w:hint="eastAsia" w:ascii="宋体" w:hAnsi="宋体" w:eastAsia="宋体" w:cs="仿宋"/>
          <w:sz w:val="28"/>
          <w:szCs w:val="28"/>
          <w:lang w:eastAsia="zh-CN"/>
        </w:rPr>
        <w:t xml:space="preserve">》、</w:t>
      </w:r>
      <w:r>
        <w:rPr>
          <w:rFonts w:hint="eastAsia" w:ascii="宋体" w:hAnsi="宋体" w:eastAsia="宋体" w:cs="仿宋"/>
          <w:sz w:val="28"/>
          <w:szCs w:val="28"/>
        </w:rPr>
        <w:t xml:space="preserve">《道路危险货物运输许可证》和委托配送协议（委托配送时间需涵盖合同履行期限）。</w:t>
      </w:r>
      <w:r/>
    </w:p>
    <w:p>
      <w:pPr>
        <w:pStyle w:val="898"/>
        <w:ind w:firstLine="480"/>
        <w:jc w:val="both"/>
        <w:spacing w:beforeAutospacing="0" w:afterAutospacing="0"/>
        <w:rPr>
          <w:rFonts w:hint="eastAsia" w:ascii="宋体" w:hAnsi="宋体" w:eastAsia="宋体" w:cs="仿宋"/>
          <w:sz w:val="28"/>
          <w:szCs w:val="28"/>
          <w:lang w:val="en-US" w:eastAsia="zh-CN"/>
        </w:rPr>
      </w:pPr>
      <w:r>
        <w:rPr>
          <w:rFonts w:hint="eastAsia" w:ascii="宋体" w:hAnsi="宋体" w:cs="仿宋"/>
          <w:sz w:val="28"/>
          <w:szCs w:val="28"/>
          <w:lang w:val="en-US" w:eastAsia="zh-CN"/>
        </w:rPr>
        <w:t xml:space="preserve">3.5</w:t>
      </w:r>
      <w:r>
        <w:rPr>
          <w:rFonts w:hint="eastAsia" w:ascii="宋体" w:hAnsi="宋体" w:cs="仿宋"/>
          <w:sz w:val="28"/>
          <w:szCs w:val="28"/>
        </w:rPr>
        <w:t xml:space="preserve">本项目不接受联合体参与招标</w:t>
      </w:r>
      <w:r>
        <w:rPr>
          <w:rFonts w:hint="eastAsia" w:ascii="宋体" w:hAnsi="宋体" w:cs="仿宋"/>
          <w:sz w:val="28"/>
          <w:szCs w:val="28"/>
          <w:lang w:val="en-US" w:eastAsia="zh-CN"/>
        </w:rPr>
        <w:t xml:space="preserve">。</w:t>
      </w:r>
      <w:r/>
    </w:p>
    <w:p>
      <w:pPr>
        <w:pStyle w:val="898"/>
        <w:ind w:firstLine="480"/>
        <w:jc w:val="both"/>
        <w:spacing w:beforeAutospacing="0" w:afterAutospacing="0"/>
        <w:rPr>
          <w:rFonts w:hint="eastAsia" w:ascii="宋体" w:hAnsi="宋体" w:eastAsia="宋体" w:cs="仿宋"/>
          <w:sz w:val="28"/>
          <w:szCs w:val="28"/>
        </w:rPr>
      </w:pPr>
      <w:r>
        <w:rPr>
          <w:rFonts w:hint="eastAsia" w:ascii="宋体" w:hAnsi="宋体" w:eastAsia="宋体" w:cs="仿宋"/>
          <w:sz w:val="28"/>
          <w:szCs w:val="28"/>
        </w:rPr>
        <w:t xml:space="preserve">三、获取招标文件</w:t>
      </w:r>
      <w:r/>
    </w:p>
    <w:p>
      <w:pPr>
        <w:pStyle w:val="898"/>
        <w:ind w:firstLine="480"/>
        <w:jc w:val="both"/>
        <w:spacing w:beforeAutospacing="0" w:afterAutospacing="0"/>
        <w:rPr>
          <w:rFonts w:ascii="宋体" w:hAnsi="宋体" w:cs="仿宋"/>
          <w:sz w:val="28"/>
          <w:szCs w:val="28"/>
        </w:rPr>
      </w:pPr>
      <w:r/>
      <w:bookmarkStart w:id="18" w:name="_Toc35393624"/>
      <w:r/>
      <w:bookmarkStart w:id="19" w:name="_Toc35393793"/>
      <w:r/>
      <w:bookmarkStart w:id="20" w:name="_Toc38985266"/>
      <w:r/>
      <w:bookmarkStart w:id="21" w:name="_Toc28359005"/>
      <w:r/>
      <w:bookmarkStart w:id="22" w:name="_Toc28359082"/>
      <w:r>
        <w:rPr>
          <w:rFonts w:hint="eastAsia" w:ascii="宋体" w:hAnsi="宋体" w:cs="仿宋"/>
          <w:sz w:val="28"/>
          <w:szCs w:val="28"/>
        </w:rPr>
        <w:t xml:space="preserve">1.时间：</w:t>
      </w:r>
      <w:bookmarkEnd w:id="18"/>
      <w:r/>
      <w:bookmarkEnd w:id="19"/>
      <w:r/>
      <w:bookmarkEnd w:id="20"/>
      <w:r/>
      <w:bookmarkEnd w:id="21"/>
      <w:r/>
      <w:bookmarkEnd w:id="22"/>
      <w:r>
        <w:rPr>
          <w:rFonts w:hint="eastAsia" w:ascii="宋体" w:hAnsi="宋体" w:cs="仿宋"/>
          <w:sz w:val="28"/>
          <w:szCs w:val="28"/>
        </w:rPr>
        <w:t xml:space="preserve">自招标文件公告发布之日起5个工作日 。</w:t>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2.地点：“苏采云”系统内免费下载（投标人必须在苏采云系统中获取采购文件，方能参与政府采购项目）；</w:t>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3.方式：本项目采用网上注册登记方式。 </w:t>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4.售价：0元</w:t>
      </w:r>
      <w:r/>
    </w:p>
    <w:p>
      <w:pPr>
        <w:pStyle w:val="898"/>
        <w:ind w:firstLine="498"/>
        <w:jc w:val="both"/>
        <w:keepLines/>
        <w:keepNext/>
        <w:spacing w:before="145" w:beforeAutospacing="0" w:after="145" w:afterAutospacing="0" w:line="360" w:lineRule="auto"/>
        <w:rPr>
          <w:rFonts w:ascii="宋体" w:hAnsi="宋体"/>
        </w:rPr>
      </w:pPr>
      <w:r>
        <w:rPr>
          <w:rFonts w:ascii="宋体" w:hAnsi="宋体"/>
          <w:sz w:val="32"/>
          <w:szCs w:val="32"/>
        </w:rPr>
        <w:t xml:space="preserve">四、提交投标文件截止时间、开标时间和地点</w:t>
      </w:r>
      <w:r/>
    </w:p>
    <w:p>
      <w:pPr>
        <w:pStyle w:val="898"/>
        <w:ind w:firstLine="540"/>
        <w:jc w:val="both"/>
        <w:spacing w:beforeAutospacing="0" w:afterAutospacing="0" w:line="23" w:lineRule="atLeast"/>
        <w:shd w:val="clear" w:color="auto" w:fill="ffffff"/>
        <w:widowControl/>
        <w:rPr>
          <w:rFonts w:ascii="宋体" w:hAnsi="宋体" w:cs="仿宋"/>
          <w:sz w:val="28"/>
          <w:szCs w:val="28"/>
        </w:rPr>
      </w:pPr>
      <w:r>
        <w:rPr>
          <w:rFonts w:hint="eastAsia" w:ascii="宋体" w:hAnsi="宋体" w:cs="仿宋"/>
          <w:sz w:val="28"/>
          <w:szCs w:val="28"/>
        </w:rPr>
        <w:t xml:space="preserve">1.时间：</w:t>
      </w:r>
      <w:r>
        <w:rPr>
          <w:rFonts w:hint="eastAsia" w:ascii="宋体" w:hAnsi="宋体" w:cs="仿宋"/>
          <w:sz w:val="28"/>
          <w:szCs w:val="28"/>
          <w:u w:val="single"/>
        </w:rPr>
        <w:t xml:space="preserve">202</w:t>
      </w:r>
      <w:r>
        <w:rPr>
          <w:rFonts w:hint="eastAsia" w:ascii="宋体" w:hAnsi="宋体" w:cs="仿宋"/>
          <w:sz w:val="28"/>
          <w:szCs w:val="28"/>
          <w:u w:val="single"/>
          <w:lang w:val="en-US" w:eastAsia="zh-CN"/>
        </w:rPr>
        <w:t xml:space="preserve">6</w:t>
      </w:r>
      <w:r>
        <w:rPr>
          <w:rFonts w:hint="eastAsia" w:ascii="宋体" w:hAnsi="宋体" w:cs="仿宋"/>
          <w:sz w:val="28"/>
          <w:szCs w:val="28"/>
          <w:u w:val="single"/>
          <w:shd w:val="clear" w:color="auto" w:fill="ffffff"/>
        </w:rPr>
        <w:t xml:space="preserve">年</w:t>
      </w:r>
      <w:r>
        <w:rPr>
          <w:rFonts w:hint="eastAsia" w:ascii="宋体" w:hAnsi="宋体" w:cs="仿宋"/>
          <w:sz w:val="28"/>
          <w:szCs w:val="28"/>
          <w:u w:val="single"/>
          <w:shd w:val="clear" w:color="auto" w:fill="ffffff"/>
          <w:lang w:val="en-US" w:eastAsia="zh-CN"/>
        </w:rPr>
        <w:t xml:space="preserve">01</w:t>
      </w:r>
      <w:r>
        <w:rPr>
          <w:rFonts w:hint="eastAsia" w:ascii="宋体" w:hAnsi="宋体" w:cs="仿宋"/>
          <w:sz w:val="28"/>
          <w:szCs w:val="28"/>
          <w:u w:val="single"/>
          <w:shd w:val="clear" w:color="auto" w:fill="ffffff"/>
        </w:rPr>
        <w:t xml:space="preserve">月</w:t>
      </w:r>
      <w:r>
        <w:rPr>
          <w:rFonts w:hint="eastAsia" w:ascii="宋体" w:hAnsi="宋体" w:cs="仿宋"/>
          <w:sz w:val="28"/>
          <w:szCs w:val="28"/>
          <w:u w:val="single"/>
          <w:shd w:val="clear" w:color="auto" w:fill="ffffff"/>
          <w:lang w:val="en-US" w:eastAsia="zh-CN"/>
        </w:rPr>
        <w:t xml:space="preserve">07</w:t>
      </w:r>
      <w:r>
        <w:rPr>
          <w:rFonts w:hint="eastAsia" w:ascii="宋体" w:hAnsi="宋体" w:cs="仿宋"/>
          <w:sz w:val="28"/>
          <w:szCs w:val="28"/>
          <w:u w:val="single"/>
          <w:shd w:val="clear" w:color="auto" w:fill="ffffff"/>
        </w:rPr>
        <w:t xml:space="preserve">日09点00分00秒</w:t>
      </w:r>
      <w:r>
        <w:rPr>
          <w:rFonts w:hint="eastAsia" w:ascii="宋体" w:hAnsi="宋体" w:cs="仿宋"/>
          <w:sz w:val="28"/>
          <w:szCs w:val="28"/>
        </w:rPr>
        <w:t xml:space="preserve">（北京时间）</w:t>
      </w:r>
      <w:r/>
    </w:p>
    <w:p>
      <w:pPr>
        <w:pStyle w:val="898"/>
        <w:ind w:firstLine="480"/>
        <w:jc w:val="both"/>
        <w:spacing w:beforeAutospacing="0" w:afterAutospacing="0"/>
        <w:rPr>
          <w:rFonts w:ascii="宋体" w:hAnsi="宋体" w:cs="仿宋"/>
          <w:sz w:val="28"/>
          <w:szCs w:val="28"/>
        </w:rPr>
      </w:pPr>
      <w:r>
        <w:rPr>
          <w:rFonts w:hint="eastAsia" w:ascii="宋体" w:hAnsi="宋体" w:cs="仿宋"/>
          <w:sz w:val="28"/>
          <w:szCs w:val="28"/>
        </w:rPr>
        <w:t xml:space="preserve">2.地点：苏采云“不见面”开标大厅 。</w:t>
      </w:r>
      <w:r/>
    </w:p>
    <w:p>
      <w:pPr>
        <w:pStyle w:val="898"/>
        <w:ind w:firstLine="498"/>
        <w:jc w:val="both"/>
        <w:keepLines/>
        <w:keepNext/>
        <w:spacing w:before="145" w:beforeAutospacing="0" w:after="145" w:afterAutospacing="0" w:line="360" w:lineRule="auto"/>
        <w:rPr>
          <w:rFonts w:ascii="宋体" w:hAnsi="宋体"/>
        </w:rPr>
      </w:pPr>
      <w:r/>
      <w:bookmarkStart w:id="23" w:name="_Toc28359007"/>
      <w:r/>
      <w:bookmarkStart w:id="24" w:name="_Toc38985267"/>
      <w:r/>
      <w:bookmarkStart w:id="25" w:name="_Toc28359084"/>
      <w:r/>
      <w:bookmarkStart w:id="26" w:name="_Toc35393625"/>
      <w:r/>
      <w:bookmarkStart w:id="27" w:name="_Toc35393794"/>
      <w:r>
        <w:rPr>
          <w:rFonts w:ascii="宋体" w:hAnsi="宋体"/>
          <w:sz w:val="32"/>
          <w:szCs w:val="32"/>
        </w:rPr>
        <w:t xml:space="preserve">五、公告期限</w:t>
      </w:r>
      <w:bookmarkEnd w:id="23"/>
      <w:r/>
      <w:bookmarkEnd w:id="24"/>
      <w:r/>
      <w:bookmarkEnd w:id="25"/>
      <w:r/>
      <w:bookmarkEnd w:id="26"/>
      <w:r/>
      <w:bookmarkEnd w:id="27"/>
      <w:r/>
      <w:r/>
    </w:p>
    <w:p>
      <w:pPr>
        <w:pStyle w:val="898"/>
        <w:ind w:firstLine="560"/>
        <w:jc w:val="both"/>
        <w:spacing w:beforeAutospacing="0" w:afterAutospacing="0"/>
        <w:shd w:val="clear" w:color="auto" w:fill="ffffff"/>
        <w:widowControl/>
        <w:rPr>
          <w:rFonts w:ascii="宋体" w:hAnsi="宋体" w:cs="仿宋"/>
          <w:sz w:val="28"/>
          <w:szCs w:val="28"/>
          <w:shd w:val="clear" w:color="auto" w:fill="ffffff"/>
        </w:rPr>
      </w:pPr>
      <w:r/>
      <w:bookmarkStart w:id="28" w:name="_Toc38985268"/>
      <w:r/>
      <w:bookmarkStart w:id="29" w:name="_Toc35393626"/>
      <w:r/>
      <w:bookmarkStart w:id="30" w:name="_Toc35393795"/>
      <w:r>
        <w:rPr>
          <w:rFonts w:hint="eastAsia" w:ascii="宋体" w:hAnsi="宋体" w:cs="仿宋"/>
          <w:sz w:val="28"/>
          <w:szCs w:val="28"/>
          <w:shd w:val="clear" w:color="auto" w:fill="ffffff"/>
        </w:rPr>
        <w:t xml:space="preserve">自本公告发布之日起5个工作日。</w:t>
      </w:r>
      <w:bookmarkEnd w:id="28"/>
      <w:r/>
      <w:bookmarkEnd w:id="29"/>
      <w:r/>
      <w:bookmarkEnd w:id="30"/>
      <w:r/>
      <w:r/>
    </w:p>
    <w:p>
      <w:pPr>
        <w:pStyle w:val="898"/>
        <w:ind w:firstLine="498"/>
        <w:jc w:val="both"/>
        <w:keepLines/>
        <w:keepNext/>
        <w:spacing w:before="145" w:beforeAutospacing="0" w:after="145" w:afterAutospacing="0" w:line="360" w:lineRule="auto"/>
        <w:rPr>
          <w:rFonts w:ascii="宋体" w:hAnsi="宋体"/>
        </w:rPr>
      </w:pPr>
      <w:r>
        <w:rPr>
          <w:rFonts w:ascii="宋体" w:hAnsi="宋体"/>
          <w:sz w:val="32"/>
          <w:szCs w:val="32"/>
        </w:rPr>
        <w:t xml:space="preserve">六、其他补充事宜</w:t>
      </w:r>
      <w:r/>
    </w:p>
    <w:p>
      <w:pPr>
        <w:pStyle w:val="898"/>
        <w:ind w:firstLine="560"/>
        <w:jc w:val="both"/>
        <w:spacing w:beforeAutospacing="0" w:afterAutospacing="0"/>
        <w:shd w:val="clear" w:color="auto" w:fill="ffffff"/>
        <w:widowControl/>
        <w:rPr>
          <w:rFonts w:ascii="宋体" w:hAnsi="宋体" w:cs="仿宋"/>
          <w:sz w:val="28"/>
          <w:szCs w:val="28"/>
          <w:shd w:val="clear" w:color="auto" w:fill="ffffff"/>
        </w:rPr>
      </w:pPr>
      <w:r/>
      <w:bookmarkStart w:id="31" w:name="_Toc28359018"/>
      <w:r>
        <w:rPr>
          <w:rFonts w:hint="eastAsia" w:ascii="宋体" w:hAnsi="宋体" w:cs="仿宋"/>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98"/>
        <w:ind w:firstLine="560"/>
        <w:jc w:val="both"/>
        <w:spacing w:beforeAutospacing="0" w:afterAutospacing="0"/>
        <w:shd w:val="clear" w:color="auto" w:fill="ffffff"/>
        <w:widowControl/>
        <w:rPr>
          <w:rFonts w:ascii="宋体" w:hAnsi="宋体" w:cs="仿宋"/>
          <w:sz w:val="28"/>
          <w:szCs w:val="28"/>
          <w:shd w:val="clear" w:color="auto" w:fill="ffffff"/>
        </w:rPr>
      </w:pPr>
      <w:r>
        <w:rPr>
          <w:rFonts w:hint="eastAsia" w:ascii="宋体" w:hAnsi="宋体" w:cs="仿宋"/>
          <w:sz w:val="28"/>
          <w:szCs w:val="28"/>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98"/>
        <w:ind w:firstLine="540"/>
        <w:jc w:val="both"/>
        <w:spacing w:beforeAutospacing="0" w:afterAutospacing="0" w:line="23" w:lineRule="atLeast"/>
        <w:shd w:val="clear" w:color="auto" w:fill="ffffff"/>
        <w:widowControl/>
        <w:rPr>
          <w:rFonts w:ascii="宋体" w:hAnsi="宋体" w:cs="仿宋"/>
          <w:sz w:val="28"/>
          <w:szCs w:val="28"/>
        </w:rPr>
      </w:pPr>
      <w:r>
        <w:rPr>
          <w:rFonts w:hint="eastAsia" w:ascii="宋体" w:hAnsi="宋体" w:cs="仿宋"/>
          <w:sz w:val="28"/>
          <w:szCs w:val="28"/>
        </w:rPr>
        <w:t xml:space="preserve">2.潜在供应商访问电子招标响应交易平台的网络地址和方法： </w:t>
      </w:r>
      <w:r/>
    </w:p>
    <w:p>
      <w:pPr>
        <w:pStyle w:val="898"/>
        <w:ind w:firstLine="540"/>
        <w:jc w:val="both"/>
        <w:spacing w:beforeAutospacing="0" w:afterAutospacing="0" w:line="23" w:lineRule="atLeast"/>
        <w:shd w:val="clear" w:color="auto" w:fill="ffffff"/>
        <w:widowControl/>
        <w:rPr>
          <w:rFonts w:ascii="宋体" w:hAnsi="宋体" w:cs="仿宋"/>
          <w:sz w:val="28"/>
          <w:szCs w:val="28"/>
        </w:rPr>
      </w:pPr>
      <w:r>
        <w:rPr>
          <w:rFonts w:hint="eastAsia" w:ascii="宋体" w:hAnsi="宋体" w:cs="仿宋"/>
          <w:sz w:val="28"/>
          <w:szCs w:val="28"/>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98"/>
        <w:ind w:firstLine="540"/>
        <w:jc w:val="both"/>
        <w:spacing w:beforeAutospacing="0" w:afterAutospacing="0" w:line="23" w:lineRule="atLeast"/>
        <w:shd w:val="clear" w:color="auto" w:fill="ffffff"/>
        <w:widowControl/>
        <w:rPr>
          <w:rFonts w:ascii="宋体" w:hAnsi="宋体" w:cs="仿宋"/>
          <w:sz w:val="28"/>
          <w:szCs w:val="28"/>
        </w:rPr>
      </w:pPr>
      <w:r>
        <w:rPr>
          <w:rFonts w:hint="eastAsia" w:ascii="宋体" w:hAnsi="宋体" w:cs="仿宋"/>
          <w:sz w:val="28"/>
          <w:szCs w:val="28"/>
        </w:rPr>
        <w:t xml:space="preserve">2.2 潜在投标人访问“苏采云”系统方法：江苏省政府采购网首页-“苏采云”链接。 </w:t>
      </w:r>
      <w:r/>
    </w:p>
    <w:p>
      <w:pPr>
        <w:pStyle w:val="898"/>
        <w:ind w:firstLine="540"/>
        <w:jc w:val="both"/>
        <w:spacing w:beforeAutospacing="0" w:afterAutospacing="0" w:line="23" w:lineRule="atLeast"/>
        <w:shd w:val="clear" w:color="auto" w:fill="ffffff"/>
        <w:widowControl/>
        <w:rPr>
          <w:rFonts w:ascii="宋体" w:hAnsi="宋体" w:cs="仿宋"/>
          <w:sz w:val="28"/>
          <w:szCs w:val="28"/>
        </w:rPr>
      </w:pPr>
      <w:r>
        <w:rPr>
          <w:rFonts w:hint="eastAsia" w:ascii="宋体" w:hAnsi="宋体" w:cs="仿宋"/>
          <w:sz w:val="28"/>
          <w:szCs w:val="28"/>
        </w:rPr>
        <w:t xml:space="preserve">2.3 采购文件（后缀名为“.kedt”）、供应商操作手册及政府采购客户端 工具可通过“苏采云”系统相应链接进行下载。 </w:t>
      </w:r>
      <w:r/>
    </w:p>
    <w:p>
      <w:pPr>
        <w:pStyle w:val="898"/>
        <w:ind w:firstLine="540"/>
        <w:jc w:val="both"/>
        <w:spacing w:beforeAutospacing="0" w:afterAutospacing="0" w:line="23" w:lineRule="atLeast"/>
        <w:shd w:val="clear" w:color="auto" w:fill="ffffff"/>
        <w:widowControl/>
        <w:rPr>
          <w:rFonts w:ascii="宋体" w:hAnsi="宋体" w:cs="仿宋"/>
          <w:sz w:val="28"/>
          <w:szCs w:val="28"/>
        </w:rPr>
      </w:pPr>
      <w:r>
        <w:rPr>
          <w:rFonts w:hint="eastAsia" w:ascii="宋体" w:hAnsi="宋体" w:cs="仿宋"/>
          <w:sz w:val="28"/>
          <w:szCs w:val="28"/>
        </w:rPr>
        <w:t xml:space="preserve">2.4 采购代理机构将数据电文形式的采购文件加载至“苏采云”系统，供潜在供应商下载或者查阅。 </w:t>
      </w:r>
      <w:r/>
    </w:p>
    <w:p>
      <w:pPr>
        <w:pStyle w:val="898"/>
        <w:ind w:firstLine="540"/>
        <w:jc w:val="both"/>
        <w:spacing w:beforeAutospacing="0" w:afterAutospacing="0" w:line="23" w:lineRule="atLeast"/>
        <w:shd w:val="clear" w:color="auto" w:fill="ffffff"/>
        <w:widowControl/>
        <w:rPr>
          <w:rFonts w:ascii="宋体" w:hAnsi="宋体" w:cs="仿宋"/>
          <w:sz w:val="28"/>
          <w:szCs w:val="28"/>
        </w:rPr>
      </w:pPr>
      <w:r>
        <w:rPr>
          <w:rFonts w:hint="eastAsia" w:ascii="宋体" w:hAnsi="宋体" w:cs="仿宋"/>
          <w:sz w:val="28"/>
          <w:szCs w:val="28"/>
        </w:rPr>
        <w:t xml:space="preserve">2.5 请潜在投标单位提前安装相应的控件（详见《“苏采云”系统供应商操作手册》）并使用谷歌浏览器登录“苏采云”系统参与不见面开评标。 </w:t>
      </w:r>
      <w:r/>
    </w:p>
    <w:p>
      <w:pPr>
        <w:ind w:firstLine="560"/>
        <w:jc w:val="left"/>
        <w:widowControl/>
        <w:rPr>
          <w:rFonts w:ascii="宋体" w:hAnsi="宋体" w:cs="仿宋"/>
          <w:sz w:val="28"/>
          <w:szCs w:val="28"/>
          <w:highlight w:val="red"/>
          <w:shd w:val="clear" w:color="auto" w:fill="ffffff"/>
        </w:rPr>
      </w:pPr>
      <w:r>
        <w:rPr>
          <w:rFonts w:hint="eastAsia" w:ascii="宋体" w:hAnsi="宋体" w:cs="仿宋"/>
          <w:sz w:val="28"/>
          <w:szCs w:val="28"/>
        </w:rPr>
        <w:t xml:space="preserve">如潜在投标人未按上述要求操作，将自行承担所产生的风险。</w:t>
      </w:r>
      <w:r/>
    </w:p>
    <w:p>
      <w:pPr>
        <w:pStyle w:val="898"/>
        <w:ind w:firstLine="560"/>
        <w:jc w:val="both"/>
        <w:spacing w:beforeAutospacing="0" w:afterAutospacing="0"/>
        <w:shd w:val="clear" w:color="auto" w:fill="ffffff"/>
        <w:widowControl/>
        <w:rPr>
          <w:rFonts w:hint="eastAsia" w:ascii="宋体" w:hAnsi="宋体" w:cs="仿宋"/>
          <w:sz w:val="28"/>
          <w:szCs w:val="28"/>
        </w:rPr>
      </w:pPr>
      <w:r>
        <w:rPr>
          <w:rFonts w:hint="eastAsia" w:ascii="宋体" w:hAnsi="宋体" w:cs="仿宋"/>
          <w:sz w:val="28"/>
          <w:szCs w:val="28"/>
        </w:rPr>
        <w:t xml:space="preserve">3.有关本次招标的事项若存在变动或修改，敬请及时关注盐城市政府采购代理机构在“中国政府采购网”、“江苏政府采购网”、“盐城市政府采购网”发布的更正公告。</w:t>
      </w:r>
      <w:r/>
    </w:p>
    <w:p>
      <w:pPr>
        <w:pStyle w:val="898"/>
        <w:ind w:firstLine="560"/>
        <w:jc w:val="both"/>
        <w:spacing w:beforeAutospacing="0" w:afterAutospacing="0"/>
        <w:shd w:val="clear" w:color="auto" w:fill="ffffff"/>
        <w:widowControl/>
        <w:rPr>
          <w:rFonts w:hint="eastAsia" w:ascii="宋体" w:hAnsi="宋体" w:cs="仿宋"/>
          <w:sz w:val="28"/>
          <w:szCs w:val="28"/>
        </w:rPr>
      </w:pPr>
      <w:r>
        <w:rPr>
          <w:rFonts w:hint="eastAsia" w:ascii="宋体" w:hAnsi="宋体" w:cs="仿宋"/>
          <w:sz w:val="28"/>
          <w:szCs w:val="28"/>
        </w:rPr>
        <w:t xml:space="preserve">4.本次招标不收取投标保证金，不收取质量保证金。</w:t>
      </w:r>
      <w:r/>
    </w:p>
    <w:p>
      <w:pPr>
        <w:pStyle w:val="885"/>
        <w:ind w:firstLine="560"/>
        <w:jc w:val="both"/>
        <w:spacing w:beforeAutospacing="0" w:afterAutospacing="0" w:line="23" w:lineRule="atLeast"/>
        <w:shd w:val="clear" w:color="auto" w:fill="ffffff"/>
        <w:widowControl/>
        <w:rPr>
          <w:rFonts w:hint="default" w:cs="微软雅黑"/>
          <w:b w:val="0"/>
          <w:bCs w:val="0"/>
          <w:sz w:val="27"/>
          <w:szCs w:val="27"/>
        </w:rPr>
      </w:pPr>
      <w:r>
        <w:rPr>
          <w:rFonts w:cs="黑体"/>
          <w:b w:val="0"/>
          <w:bCs w:val="0"/>
          <w:sz w:val="28"/>
          <w:szCs w:val="28"/>
          <w:shd w:val="clear" w:color="auto" w:fill="ffffff"/>
        </w:rPr>
        <w:t xml:space="preserve">七、对本次招标提出询问，请按以下方式联系。</w:t>
      </w:r>
      <w:bookmarkEnd w:id="31"/>
      <w:r/>
      <w:r/>
    </w:p>
    <w:p>
      <w:pPr>
        <w:ind w:firstLine="560"/>
        <w:jc w:val="left"/>
        <w:widowControl/>
        <w:rPr>
          <w:rFonts w:ascii="宋体" w:hAnsi="宋体" w:cs="仿宋"/>
          <w:sz w:val="28"/>
          <w:szCs w:val="28"/>
        </w:rPr>
      </w:pPr>
      <w:r/>
      <w:bookmarkStart w:id="32" w:name="_Toc28359096"/>
      <w:r/>
      <w:bookmarkStart w:id="33" w:name="_Toc28359019"/>
      <w:r/>
      <w:bookmarkStart w:id="34" w:name="_Toc35393806"/>
      <w:r/>
      <w:bookmarkStart w:id="35" w:name="_Toc35393637"/>
      <w:r/>
      <w:bookmarkStart w:id="36" w:name="_Toc28359097"/>
      <w:r/>
      <w:bookmarkStart w:id="37" w:name="_Toc35393807"/>
      <w:r/>
      <w:bookmarkStart w:id="38" w:name="_Toc28359020"/>
      <w:r/>
      <w:bookmarkStart w:id="39" w:name="_Toc35393638"/>
      <w:r>
        <w:rPr>
          <w:rFonts w:hint="eastAsia" w:ascii="宋体" w:hAnsi="宋体" w:cs="仿宋"/>
          <w:sz w:val="28"/>
          <w:szCs w:val="28"/>
        </w:rPr>
        <w:t xml:space="preserve">1.采购人信息</w:t>
      </w:r>
      <w:bookmarkEnd w:id="32"/>
      <w:r/>
      <w:bookmarkEnd w:id="33"/>
      <w:r/>
      <w:bookmarkEnd w:id="34"/>
      <w:r/>
      <w:bookmarkEnd w:id="35"/>
      <w:r/>
      <w:r/>
    </w:p>
    <w:p>
      <w:pPr>
        <w:ind w:firstLine="560"/>
        <w:jc w:val="left"/>
        <w:widowControl/>
        <w:rPr>
          <w:rFonts w:hint="eastAsia" w:ascii="宋体" w:hAnsi="宋体" w:eastAsia="宋体" w:cs="仿宋"/>
          <w:sz w:val="28"/>
          <w:szCs w:val="28"/>
          <w:lang w:eastAsia="zh-CN"/>
        </w:rPr>
      </w:pPr>
      <w:r>
        <w:rPr>
          <w:rFonts w:hint="eastAsia" w:ascii="宋体" w:hAnsi="宋体" w:cs="仿宋"/>
          <w:sz w:val="28"/>
          <w:szCs w:val="28"/>
        </w:rPr>
        <w:t xml:space="preserve">名    称：</w:t>
      </w:r>
      <w:r>
        <w:rPr>
          <w:rFonts w:hint="eastAsia" w:ascii="宋体" w:hAnsi="宋体" w:cs="仿宋"/>
          <w:sz w:val="28"/>
          <w:szCs w:val="28"/>
          <w:lang w:eastAsia="zh-CN"/>
        </w:rPr>
        <w:t xml:space="preserve">滨海县人民医院</w:t>
      </w:r>
      <w:r/>
    </w:p>
    <w:p>
      <w:pPr>
        <w:ind w:firstLine="560"/>
        <w:jc w:val="left"/>
        <w:widowControl/>
        <w:rPr>
          <w:rFonts w:ascii="宋体" w:hAnsi="宋体" w:cs="仿宋"/>
          <w:sz w:val="28"/>
          <w:szCs w:val="28"/>
        </w:rPr>
      </w:pPr>
      <w:r>
        <w:rPr>
          <w:rFonts w:hint="eastAsia" w:ascii="宋体" w:hAnsi="宋体" w:cs="仿宋"/>
          <w:sz w:val="28"/>
          <w:szCs w:val="28"/>
        </w:rPr>
        <w:t xml:space="preserve">地    址：</w:t>
      </w:r>
      <w:r>
        <w:rPr>
          <w:rFonts w:hint="eastAsia" w:ascii="宋体" w:hAnsi="宋体" w:cs="宋体"/>
          <w:sz w:val="28"/>
          <w:szCs w:val="28"/>
        </w:rPr>
        <w:t xml:space="preserve">滨海县海滨大道299号　</w:t>
      </w:r>
      <w:r/>
    </w:p>
    <w:p>
      <w:pPr>
        <w:ind w:firstLine="560"/>
        <w:jc w:val="left"/>
        <w:widowControl/>
        <w:rPr>
          <w:rFonts w:ascii="宋体" w:hAnsi="宋体" w:cs="仿宋"/>
          <w:sz w:val="28"/>
          <w:szCs w:val="28"/>
        </w:rPr>
      </w:pPr>
      <w:r>
        <w:rPr>
          <w:rFonts w:hint="eastAsia" w:ascii="宋体" w:hAnsi="宋体" w:cs="仿宋"/>
          <w:sz w:val="28"/>
          <w:szCs w:val="28"/>
        </w:rPr>
        <w:t xml:space="preserve">联 系 人：</w:t>
      </w:r>
      <w:r>
        <w:rPr>
          <w:rFonts w:hint="eastAsia" w:ascii="宋体" w:hAnsi="宋体" w:cs="仿宋"/>
          <w:sz w:val="28"/>
          <w:szCs w:val="28"/>
          <w:lang w:val="en-US" w:eastAsia="zh-CN"/>
        </w:rPr>
        <w:t xml:space="preserve">代</w:t>
      </w:r>
      <w:r>
        <w:rPr>
          <w:rFonts w:hint="eastAsia" w:ascii="宋体" w:hAnsi="宋体" w:cs="仿宋"/>
          <w:sz w:val="28"/>
          <w:szCs w:val="28"/>
        </w:rPr>
        <w:t xml:space="preserve">先生              </w:t>
      </w:r>
      <w:r/>
    </w:p>
    <w:p>
      <w:pPr>
        <w:ind w:firstLine="560"/>
        <w:jc w:val="left"/>
        <w:widowControl/>
        <w:rPr>
          <w:rFonts w:ascii="宋体" w:hAnsi="宋体" w:cs="仿宋"/>
          <w:sz w:val="28"/>
          <w:szCs w:val="28"/>
        </w:rPr>
      </w:pPr>
      <w:r>
        <w:rPr>
          <w:rFonts w:hint="eastAsia" w:ascii="宋体" w:hAnsi="宋体" w:cs="仿宋"/>
          <w:sz w:val="28"/>
          <w:szCs w:val="28"/>
        </w:rPr>
        <w:t xml:space="preserve">联系手机号码：</w:t>
      </w:r>
      <w:r>
        <w:rPr>
          <w:rFonts w:hint="eastAsia" w:ascii="宋体" w:hAnsi="宋体" w:eastAsia="宋体" w:cs="宋体"/>
          <w:sz w:val="28"/>
          <w:szCs w:val="28"/>
          <w:lang w:val="en-US" w:eastAsia="zh-CN"/>
        </w:rPr>
        <w:t xml:space="preserve">18051681603</w:t>
      </w:r>
      <w:r/>
    </w:p>
    <w:p>
      <w:pPr>
        <w:ind w:firstLine="560"/>
        <w:jc w:val="left"/>
        <w:widowControl/>
        <w:rPr>
          <w:rFonts w:ascii="宋体" w:hAnsi="宋体" w:cs="仿宋"/>
          <w:sz w:val="28"/>
          <w:szCs w:val="28"/>
        </w:rPr>
      </w:pPr>
      <w:r>
        <w:rPr>
          <w:rFonts w:hint="eastAsia" w:ascii="宋体" w:hAnsi="宋体" w:cs="仿宋"/>
          <w:sz w:val="28"/>
          <w:szCs w:val="28"/>
        </w:rPr>
        <w:t xml:space="preserve">2.采购代理机构信息</w:t>
      </w:r>
      <w:bookmarkEnd w:id="36"/>
      <w:r/>
      <w:bookmarkEnd w:id="37"/>
      <w:r/>
      <w:bookmarkEnd w:id="38"/>
      <w:r/>
      <w:bookmarkEnd w:id="39"/>
      <w:r/>
      <w:r/>
    </w:p>
    <w:p>
      <w:pPr>
        <w:ind w:firstLine="560"/>
        <w:jc w:val="left"/>
        <w:widowControl/>
        <w:rPr>
          <w:rFonts w:hint="eastAsia" w:ascii="宋体" w:hAnsi="宋体" w:eastAsia="宋体" w:cs="仿宋"/>
          <w:sz w:val="28"/>
          <w:szCs w:val="28"/>
          <w:lang w:eastAsia="zh-CN"/>
        </w:rPr>
      </w:pPr>
      <w:r>
        <w:rPr>
          <w:rFonts w:hint="eastAsia" w:ascii="宋体" w:hAnsi="宋体" w:cs="仿宋"/>
          <w:sz w:val="28"/>
          <w:szCs w:val="28"/>
        </w:rPr>
        <w:t xml:space="preserve">名    称：</w:t>
      </w:r>
      <w:r>
        <w:rPr>
          <w:rFonts w:hint="eastAsia" w:ascii="宋体" w:hAnsi="宋体" w:cs="仿宋"/>
          <w:sz w:val="28"/>
          <w:szCs w:val="28"/>
          <w:lang w:eastAsia="zh-CN"/>
        </w:rPr>
        <w:t xml:space="preserve">盐城智恒项目管理有限公司</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cs="仿宋"/>
          <w:sz w:val="28"/>
          <w:szCs w:val="28"/>
        </w:rPr>
        <w:t xml:space="preserve">地　　址：</w:t>
      </w:r>
      <w:r>
        <w:rPr>
          <w:rFonts w:hint="eastAsia" w:ascii="宋体" w:hAnsi="宋体" w:eastAsia="宋体" w:cs="宋体"/>
          <w:sz w:val="28"/>
          <w:szCs w:val="28"/>
          <w:lang w:val="en-US" w:eastAsia="zh-CN"/>
        </w:rPr>
        <w:t xml:space="preserve">滨海县育才路166号数据局三楼窗口</w:t>
      </w:r>
      <w:r/>
    </w:p>
    <w:p>
      <w:pPr>
        <w:ind w:firstLine="560"/>
        <w:jc w:val="left"/>
        <w:widowControl/>
        <w:rPr>
          <w:rFonts w:ascii="宋体" w:hAnsi="宋体" w:cs="仿宋"/>
          <w:sz w:val="28"/>
          <w:szCs w:val="28"/>
        </w:rPr>
      </w:pPr>
      <w:r>
        <w:rPr>
          <w:rFonts w:hint="eastAsia" w:ascii="宋体" w:hAnsi="宋体" w:cs="仿宋"/>
          <w:sz w:val="28"/>
          <w:szCs w:val="28"/>
        </w:rPr>
        <w:t xml:space="preserve">联 系 人：田女士              </w:t>
      </w:r>
      <w:r/>
    </w:p>
    <w:p>
      <w:pPr>
        <w:ind w:firstLine="560"/>
        <w:jc w:val="left"/>
        <w:widowControl/>
        <w:rPr>
          <w:rFonts w:ascii="宋体" w:hAnsi="宋体" w:cs="仿宋"/>
          <w:sz w:val="28"/>
          <w:szCs w:val="28"/>
        </w:rPr>
      </w:pPr>
      <w:r>
        <w:rPr>
          <w:rFonts w:hint="eastAsia" w:ascii="宋体" w:hAnsi="宋体" w:cs="仿宋"/>
          <w:sz w:val="28"/>
          <w:szCs w:val="28"/>
        </w:rPr>
        <w:t xml:space="preserve">联系手机号码：15751609431           </w:t>
      </w:r>
      <w:r/>
    </w:p>
    <w:p>
      <w:pPr>
        <w:ind w:firstLine="560"/>
        <w:jc w:val="left"/>
        <w:widowControl/>
        <w:rPr>
          <w:rFonts w:ascii="宋体" w:hAnsi="宋体" w:cs="仿宋"/>
          <w:sz w:val="28"/>
          <w:szCs w:val="28"/>
        </w:rPr>
      </w:pPr>
      <w:r/>
      <w:bookmarkStart w:id="40" w:name="_Toc28359021"/>
      <w:r>
        <w:rPr>
          <w:rFonts w:hint="eastAsia" w:ascii="宋体" w:hAnsi="宋体" w:cs="仿宋"/>
          <w:sz w:val="28"/>
          <w:szCs w:val="28"/>
        </w:rPr>
        <w:t xml:space="preserve">3.</w:t>
      </w:r>
      <w:bookmarkEnd w:id="40"/>
      <w:r>
        <w:rPr>
          <w:rFonts w:hint="eastAsia" w:ascii="宋体" w:hAnsi="宋体" w:cs="仿宋"/>
          <w:sz w:val="28"/>
          <w:szCs w:val="28"/>
        </w:rPr>
        <w:t xml:space="preserve">项目联系方式</w:t>
      </w:r>
      <w:r/>
    </w:p>
    <w:p>
      <w:pPr>
        <w:ind w:firstLine="560"/>
        <w:jc w:val="left"/>
        <w:widowControl/>
        <w:rPr>
          <w:rFonts w:ascii="宋体" w:hAnsi="宋体" w:cs="仿宋"/>
          <w:sz w:val="28"/>
          <w:szCs w:val="28"/>
        </w:rPr>
      </w:pPr>
      <w:r>
        <w:rPr>
          <w:rFonts w:hint="eastAsia" w:ascii="宋体" w:hAnsi="宋体" w:cs="仿宋"/>
          <w:sz w:val="28"/>
          <w:szCs w:val="28"/>
        </w:rPr>
        <w:t xml:space="preserve">项目联系人：</w:t>
      </w:r>
      <w:r>
        <w:rPr>
          <w:rFonts w:hint="eastAsia" w:ascii="宋体" w:hAnsi="宋体" w:cs="仿宋"/>
          <w:sz w:val="28"/>
          <w:szCs w:val="28"/>
          <w:lang w:val="en-US" w:eastAsia="zh-CN"/>
        </w:rPr>
        <w:t xml:space="preserve">代</w:t>
      </w:r>
      <w:r>
        <w:rPr>
          <w:rFonts w:hint="eastAsia" w:ascii="宋体" w:hAnsi="宋体" w:cs="仿宋"/>
          <w:sz w:val="28"/>
          <w:szCs w:val="28"/>
        </w:rPr>
        <w:t xml:space="preserve">先生、田女士</w:t>
      </w:r>
      <w:r/>
    </w:p>
    <w:p>
      <w:pPr>
        <w:ind w:firstLine="560"/>
        <w:jc w:val="left"/>
        <w:widowControl/>
        <w:rPr>
          <w:rFonts w:ascii="宋体" w:hAnsi="宋体" w:cs="仿宋"/>
          <w:sz w:val="28"/>
          <w:szCs w:val="28"/>
        </w:rPr>
      </w:pPr>
      <w:r>
        <w:rPr>
          <w:rFonts w:hint="eastAsia" w:ascii="宋体" w:hAnsi="宋体" w:cs="仿宋"/>
          <w:sz w:val="28"/>
          <w:szCs w:val="28"/>
        </w:rPr>
        <w:t xml:space="preserve">电　　 话：</w:t>
      </w:r>
      <w:r>
        <w:rPr>
          <w:rFonts w:hint="eastAsia" w:ascii="宋体" w:hAnsi="宋体" w:eastAsia="宋体" w:cs="宋体"/>
          <w:sz w:val="28"/>
          <w:szCs w:val="28"/>
          <w:lang w:val="en-US" w:eastAsia="zh-CN"/>
        </w:rPr>
        <w:t xml:space="preserve">18051681603</w:t>
      </w:r>
      <w:r>
        <w:rPr>
          <w:rFonts w:hint="eastAsia" w:ascii="宋体" w:hAnsi="宋体" w:cs="仿宋"/>
          <w:sz w:val="28"/>
          <w:szCs w:val="28"/>
        </w:rPr>
        <w:t xml:space="preserve">、15751609431</w:t>
      </w:r>
      <w:r/>
    </w:p>
    <w:p>
      <w:pPr>
        <w:ind w:firstLine="560"/>
        <w:jc w:val="left"/>
        <w:widowControl/>
        <w:rPr>
          <w:rFonts w:ascii="宋体" w:hAnsi="宋体" w:cs="仿宋"/>
          <w:sz w:val="28"/>
          <w:szCs w:val="28"/>
          <w:shd w:val="clear" w:color="auto" w:fill="ffffff"/>
        </w:rPr>
      </w:pPr>
      <w:r>
        <w:rPr>
          <w:rFonts w:hint="eastAsia" w:ascii="宋体" w:hAnsi="宋体" w:cs="仿宋"/>
          <w:sz w:val="28"/>
          <w:szCs w:val="28"/>
        </w:rPr>
        <w:t xml:space="preserve">　　</w:t>
      </w:r>
      <w:r>
        <w:rPr>
          <w:rFonts w:hint="eastAsia" w:ascii="宋体" w:hAnsi="宋体" w:cs="仿宋"/>
          <w:sz w:val="28"/>
          <w:szCs w:val="28"/>
          <w:shd w:val="clear" w:color="auto" w:fill="ffffff"/>
        </w:rPr>
        <w:t xml:space="preserve">　　　　　　　　　</w:t>
      </w:r>
      <w:r/>
    </w:p>
    <w:p>
      <w:pPr>
        <w:rPr>
          <w:rFonts w:ascii="宋体" w:hAnsi="宋体"/>
        </w:rPr>
      </w:pPr>
      <w:r>
        <w:rPr>
          <w:rFonts w:ascii="宋体" w:hAnsi="宋体"/>
        </w:rPr>
        <w:t xml:space="preserve"> </w:t>
      </w:r>
      <w:r/>
    </w:p>
    <w:p>
      <w:pPr>
        <w:rPr>
          <w:rFonts w:ascii="宋体" w:hAnsi="宋体"/>
        </w:rPr>
      </w:pPr>
      <w:r>
        <w:rPr>
          <w:rFonts w:hint="eastAsia" w:ascii="宋体" w:hAnsi="宋体" w:cs="宋体"/>
        </w:rPr>
        <w:br w:type="page" w:clear="all"/>
      </w:r>
      <w:bookmarkStart w:id="41" w:name="_Toc120614211"/>
      <w:r>
        <w:rPr>
          <w:rFonts w:hint="eastAsia" w:ascii="宋体" w:hAnsi="宋体" w:cs="宋体"/>
          <w:lang w:val="en-US" w:eastAsia="zh-CN"/>
        </w:rPr>
        <w:t xml:space="preserve">                 </w:t>
      </w:r>
      <w:r>
        <w:rPr>
          <w:rFonts w:hint="eastAsia" w:ascii="宋体" w:hAnsi="宋体" w:cs="黑体"/>
          <w:sz w:val="44"/>
          <w:szCs w:val="44"/>
        </w:rPr>
        <w:t xml:space="preserve">第二章  </w:t>
      </w:r>
      <w:bookmarkEnd w:id="41"/>
      <w:r/>
      <w:bookmarkStart w:id="42" w:name="_Toc16938518"/>
      <w:r/>
      <w:bookmarkStart w:id="43" w:name="_Toc513029202"/>
      <w:r/>
      <w:bookmarkStart w:id="44" w:name="_Toc20823274"/>
      <w:r/>
      <w:bookmarkStart w:id="45" w:name="_Toc120614213"/>
      <w:r>
        <w:rPr>
          <w:rFonts w:hint="eastAsia" w:ascii="宋体" w:hAnsi="宋体" w:cs="黑体"/>
          <w:sz w:val="44"/>
          <w:szCs w:val="44"/>
        </w:rPr>
        <w:t xml:space="preserve">投标人须知</w:t>
      </w:r>
      <w:bookmarkEnd w:id="42"/>
      <w:r/>
      <w:bookmarkEnd w:id="43"/>
      <w:r/>
      <w:bookmarkEnd w:id="44"/>
      <w:r/>
      <w:bookmarkEnd w:id="45"/>
      <w:r/>
      <w:r/>
    </w:p>
    <w:p>
      <w:pPr>
        <w:pStyle w:val="898"/>
        <w:ind w:firstLine="498"/>
        <w:jc w:val="both"/>
        <w:keepLines/>
        <w:keepNext/>
        <w:spacing w:before="145" w:beforeAutospacing="0" w:after="145" w:afterAutospacing="0" w:line="360" w:lineRule="auto"/>
        <w:rPr>
          <w:rFonts w:ascii="宋体" w:hAnsi="宋体"/>
        </w:rPr>
      </w:pPr>
      <w:r/>
      <w:bookmarkStart w:id="46" w:name="_Toc16938519"/>
      <w:r/>
      <w:bookmarkStart w:id="47" w:name="_Toc120614214"/>
      <w:r/>
      <w:bookmarkStart w:id="48" w:name="_Toc513029203"/>
      <w:r/>
      <w:bookmarkStart w:id="49" w:name="_Toc20823275"/>
      <w:r>
        <w:rPr>
          <w:rFonts w:ascii="宋体" w:hAnsi="宋体"/>
          <w:sz w:val="32"/>
          <w:szCs w:val="32"/>
        </w:rPr>
        <w:t xml:space="preserve">一、总则</w:t>
      </w:r>
      <w:bookmarkEnd w:id="46"/>
      <w:r/>
      <w:bookmarkEnd w:id="47"/>
      <w:r/>
      <w:bookmarkEnd w:id="48"/>
      <w:r/>
      <w:bookmarkEnd w:id="49"/>
      <w:r/>
      <w:r/>
    </w:p>
    <w:p>
      <w:pPr>
        <w:pStyle w:val="898"/>
        <w:ind w:firstLine="420"/>
        <w:jc w:val="both"/>
        <w:keepLines/>
        <w:keepNext/>
        <w:spacing w:beforeAutospacing="0" w:afterAutospacing="0"/>
        <w:rPr>
          <w:rFonts w:ascii="宋体" w:hAnsi="宋体"/>
        </w:rPr>
      </w:pPr>
      <w:r/>
      <w:bookmarkStart w:id="50" w:name="_Toc20823276"/>
      <w:r/>
      <w:bookmarkStart w:id="51" w:name="_Toc16938520"/>
      <w:r/>
      <w:bookmarkStart w:id="52" w:name="_Toc513029204"/>
      <w:r/>
      <w:bookmarkStart w:id="53" w:name="_Toc458694821"/>
      <w:r/>
      <w:bookmarkStart w:id="54" w:name="_Hlt16619475"/>
      <w:r>
        <w:rPr>
          <w:rFonts w:ascii="宋体" w:hAnsi="宋体" w:cs="Arial"/>
          <w:sz w:val="28"/>
          <w:szCs w:val="28"/>
        </w:rPr>
        <w:t xml:space="preserve">1</w:t>
      </w:r>
      <w:bookmarkEnd w:id="50"/>
      <w:r>
        <w:rPr>
          <w:rFonts w:ascii="宋体" w:hAnsi="宋体" w:cs="Arial"/>
          <w:sz w:val="28"/>
          <w:szCs w:val="28"/>
        </w:rPr>
        <w:t xml:space="preserve">、招标方式</w:t>
      </w:r>
      <w:bookmarkEnd w:id="51"/>
      <w:r/>
      <w:bookmarkEnd w:id="52"/>
      <w:r/>
      <w:bookmarkEnd w:id="53"/>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1.1 本次招标采取公开招标方式，本招标文件仅适用于招标公告中所述项目。</w:t>
      </w:r>
      <w:r/>
    </w:p>
    <w:p>
      <w:pPr>
        <w:pStyle w:val="898"/>
        <w:ind w:firstLine="420"/>
        <w:jc w:val="both"/>
        <w:keepLines/>
        <w:keepNext/>
        <w:spacing w:beforeAutospacing="0" w:afterAutospacing="0"/>
        <w:rPr>
          <w:rFonts w:ascii="宋体" w:hAnsi="宋体" w:eastAsia="宋体" w:cs="Arial"/>
          <w:sz w:val="28"/>
          <w:szCs w:val="28"/>
        </w:rPr>
      </w:pPr>
      <w:r/>
      <w:bookmarkStart w:id="55" w:name="_Toc16938521"/>
      <w:r/>
      <w:bookmarkStart w:id="56" w:name="_Toc20823277"/>
      <w:r/>
      <w:bookmarkStart w:id="57" w:name="_Toc513029205"/>
      <w:r>
        <w:rPr>
          <w:rFonts w:ascii="宋体" w:hAnsi="宋体" w:eastAsia="宋体" w:cs="Arial"/>
          <w:sz w:val="28"/>
          <w:szCs w:val="28"/>
        </w:rPr>
        <w:t xml:space="preserve">2、合格的投标人</w:t>
      </w:r>
      <w:bookmarkEnd w:id="55"/>
      <w:r/>
      <w:bookmarkEnd w:id="56"/>
      <w:r/>
      <w:bookmarkEnd w:id="57"/>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2.1满足招标公告中供应商的资格要求的规定。</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2.2 满足本文件实质性要求和条件的规定。</w:t>
      </w:r>
      <w:r/>
    </w:p>
    <w:p>
      <w:pPr>
        <w:pStyle w:val="898"/>
        <w:ind w:firstLine="420"/>
        <w:jc w:val="both"/>
        <w:keepLines/>
        <w:keepNext/>
        <w:spacing w:beforeAutospacing="0" w:afterAutospacing="0"/>
        <w:rPr>
          <w:rFonts w:ascii="宋体" w:hAnsi="宋体" w:eastAsia="宋体" w:cs="Arial"/>
          <w:sz w:val="28"/>
          <w:szCs w:val="28"/>
        </w:rPr>
      </w:pPr>
      <w:r/>
      <w:bookmarkStart w:id="58" w:name="_Toc20823278"/>
      <w:r/>
      <w:bookmarkStart w:id="59" w:name="_Toc16938522"/>
      <w:r/>
      <w:bookmarkStart w:id="60" w:name="_Toc513029206"/>
      <w:r>
        <w:rPr>
          <w:rFonts w:ascii="宋体" w:hAnsi="宋体" w:eastAsia="宋体" w:cs="Arial"/>
          <w:sz w:val="28"/>
          <w:szCs w:val="28"/>
        </w:rPr>
        <w:t xml:space="preserve">3、适用法律</w:t>
      </w:r>
      <w:bookmarkEnd w:id="58"/>
      <w:r/>
      <w:bookmarkEnd w:id="59"/>
      <w:r/>
      <w:bookmarkEnd w:id="60"/>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3.1 本次招标及由此产生的合同受中华人民共和国有关的法律法规制约和保护。</w:t>
      </w:r>
      <w:r/>
    </w:p>
    <w:p>
      <w:pPr>
        <w:pStyle w:val="898"/>
        <w:ind w:firstLine="420"/>
        <w:jc w:val="both"/>
        <w:keepLines/>
        <w:keepNext/>
        <w:spacing w:beforeAutospacing="0" w:afterAutospacing="0"/>
        <w:rPr>
          <w:rFonts w:ascii="宋体" w:hAnsi="宋体" w:eastAsia="宋体" w:cs="Arial"/>
          <w:sz w:val="28"/>
          <w:szCs w:val="28"/>
        </w:rPr>
      </w:pPr>
      <w:r/>
      <w:bookmarkStart w:id="61" w:name="_Toc513029207"/>
      <w:r/>
      <w:bookmarkStart w:id="62" w:name="_Toc462564067"/>
      <w:r/>
      <w:bookmarkStart w:id="63" w:name="_Toc16938523"/>
      <w:r/>
      <w:bookmarkStart w:id="64" w:name="_Toc20823279"/>
      <w:r>
        <w:rPr>
          <w:rFonts w:ascii="宋体" w:hAnsi="宋体" w:eastAsia="宋体" w:cs="Arial"/>
          <w:sz w:val="28"/>
          <w:szCs w:val="28"/>
        </w:rPr>
        <w:t xml:space="preserve">4、投标费用</w:t>
      </w:r>
      <w:bookmarkEnd w:id="61"/>
      <w:r/>
      <w:bookmarkEnd w:id="62"/>
      <w:r/>
      <w:bookmarkEnd w:id="63"/>
      <w:r/>
      <w:bookmarkEnd w:id="64"/>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4.1 投标人应自行承担所有与参加投标有关的费用，无论投标过程中的做法和结果如何，采购人和采购代理机构在任何情况下均无义务和责任承担这些费用。</w:t>
      </w:r>
      <w:r/>
    </w:p>
    <w:p>
      <w:pPr>
        <w:pStyle w:val="898"/>
        <w:ind w:firstLine="480"/>
        <w:jc w:val="both"/>
        <w:spacing w:beforeAutospacing="0" w:afterAutospacing="0"/>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4.2本次招标采购人和采购代理机构不收取标书工本费与中标服务费。</w:t>
      </w:r>
      <w:r/>
    </w:p>
    <w:p>
      <w:pPr>
        <w:pStyle w:val="898"/>
        <w:ind w:firstLine="420"/>
        <w:jc w:val="both"/>
        <w:keepLines/>
        <w:keepNext/>
        <w:spacing w:beforeAutospacing="0" w:afterAutospacing="0"/>
        <w:rPr>
          <w:rFonts w:ascii="宋体" w:hAnsi="宋体" w:eastAsia="宋体" w:cs="Arial"/>
          <w:sz w:val="28"/>
          <w:szCs w:val="28"/>
        </w:rPr>
      </w:pPr>
      <w:r>
        <w:rPr>
          <w:rFonts w:hint="eastAsia" w:ascii="宋体" w:hAnsi="宋体" w:eastAsia="宋体" w:cs="Arial"/>
          <w:sz w:val="28"/>
          <w:szCs w:val="28"/>
        </w:rPr>
        <w:t xml:space="preserve">5、招标文件的约束力</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5.1 投标人一旦参加本项目采购活动，即被认为接受了本招标文件的规定和约束。</w:t>
      </w:r>
      <w:r/>
    </w:p>
    <w:p>
      <w:pPr>
        <w:pStyle w:val="898"/>
        <w:ind w:firstLine="321"/>
        <w:jc w:val="both"/>
        <w:keepLines/>
        <w:keepNext/>
        <w:spacing w:before="145" w:beforeAutospacing="0" w:after="145" w:afterAutospacing="0" w:line="360" w:lineRule="auto"/>
        <w:rPr>
          <w:rFonts w:ascii="宋体" w:hAnsi="宋体"/>
        </w:rPr>
      </w:pPr>
      <w:r/>
      <w:bookmarkStart w:id="65" w:name="_Toc120614215"/>
      <w:r/>
      <w:bookmarkStart w:id="66" w:name="_Toc20823281"/>
      <w:r/>
      <w:bookmarkStart w:id="67" w:name="_Toc513029209"/>
      <w:r/>
      <w:bookmarkStart w:id="68" w:name="_Toc16938525"/>
      <w:r>
        <w:rPr>
          <w:rFonts w:ascii="宋体" w:hAnsi="宋体"/>
          <w:sz w:val="32"/>
          <w:szCs w:val="32"/>
        </w:rPr>
        <w:t xml:space="preserve">二、招标文件</w:t>
      </w:r>
      <w:bookmarkEnd w:id="65"/>
      <w:r/>
      <w:bookmarkEnd w:id="66"/>
      <w:r/>
      <w:bookmarkEnd w:id="67"/>
      <w:r/>
      <w:bookmarkEnd w:id="68"/>
      <w:r/>
      <w:r/>
    </w:p>
    <w:p>
      <w:pPr>
        <w:pStyle w:val="898"/>
        <w:ind w:firstLine="420"/>
        <w:jc w:val="both"/>
        <w:keepLines/>
        <w:keepNext/>
        <w:spacing w:beforeAutospacing="0" w:afterAutospacing="0"/>
        <w:rPr>
          <w:rFonts w:ascii="宋体" w:hAnsi="宋体" w:eastAsia="宋体" w:cs="Arial"/>
          <w:sz w:val="28"/>
          <w:szCs w:val="28"/>
        </w:rPr>
      </w:pPr>
      <w:r/>
      <w:bookmarkStart w:id="69" w:name="_Toc16938526"/>
      <w:r/>
      <w:bookmarkStart w:id="70" w:name="_Toc20823282"/>
      <w:r/>
      <w:bookmarkStart w:id="71" w:name="_Toc513029210"/>
      <w:r>
        <w:rPr>
          <w:rFonts w:ascii="宋体" w:hAnsi="宋体" w:eastAsia="宋体" w:cs="Arial"/>
          <w:sz w:val="28"/>
          <w:szCs w:val="28"/>
        </w:rPr>
        <w:t xml:space="preserve">6、招标文件构成</w:t>
      </w:r>
      <w:bookmarkEnd w:id="69"/>
      <w:r/>
      <w:bookmarkEnd w:id="70"/>
      <w:r/>
      <w:bookmarkEnd w:id="71"/>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6.1 招标文件由以下部分组成：</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（1）招标公告</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（2）投标人须知</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（3）合同文本</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（4）采购需求</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（5）评标方法与评标标准</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（6）投标文件格式</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请仔细检查招标文件是否齐全，如有缺漏请立即与采购代理机构联系解决。</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8"/>
        <w:ind w:firstLine="420"/>
        <w:jc w:val="both"/>
        <w:keepLines/>
        <w:keepNext/>
        <w:spacing w:beforeAutospacing="0" w:afterAutospacing="0"/>
        <w:rPr>
          <w:rFonts w:ascii="宋体" w:hAnsi="宋体" w:eastAsia="宋体" w:cs="Arial"/>
          <w:sz w:val="28"/>
          <w:szCs w:val="28"/>
        </w:rPr>
      </w:pPr>
      <w:r/>
      <w:bookmarkStart w:id="72" w:name="_Toc16938527"/>
      <w:r/>
      <w:bookmarkStart w:id="73" w:name="_Toc462564070"/>
      <w:r/>
      <w:bookmarkStart w:id="74" w:name="_Toc513029211"/>
      <w:r/>
      <w:bookmarkStart w:id="75" w:name="_Toc20823283"/>
      <w:r>
        <w:rPr>
          <w:rFonts w:ascii="宋体" w:hAnsi="宋体" w:eastAsia="宋体" w:cs="Arial"/>
          <w:sz w:val="28"/>
          <w:szCs w:val="28"/>
        </w:rPr>
        <w:t xml:space="preserve">7、招标文件的澄清</w:t>
      </w:r>
      <w:bookmarkEnd w:id="72"/>
      <w:r/>
      <w:bookmarkEnd w:id="73"/>
      <w:r/>
      <w:bookmarkEnd w:id="74"/>
      <w:r/>
      <w:bookmarkEnd w:id="75"/>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7.1 任何要求对招标文件进行澄清的投标人，应在投标截止期十日前按招标公告中的通讯地址，以书面形式通知采购代理机构。</w:t>
      </w:r>
      <w:r/>
    </w:p>
    <w:p>
      <w:pPr>
        <w:pStyle w:val="898"/>
        <w:ind w:firstLine="420"/>
        <w:jc w:val="both"/>
        <w:keepLines/>
        <w:keepNext/>
        <w:spacing w:beforeAutospacing="0" w:afterAutospacing="0"/>
        <w:rPr>
          <w:rFonts w:hint="eastAsia" w:ascii="宋体" w:hAnsi="宋体" w:eastAsia="宋体" w:cs="Arial"/>
          <w:sz w:val="28"/>
          <w:szCs w:val="28"/>
        </w:rPr>
      </w:pPr>
      <w:r/>
      <w:bookmarkStart w:id="76" w:name="_Toc462564071"/>
      <w:r/>
      <w:bookmarkStart w:id="77" w:name="_Toc513029212"/>
      <w:r/>
      <w:bookmarkStart w:id="78" w:name="_Toc20823284"/>
      <w:r/>
      <w:bookmarkStart w:id="79" w:name="_Toc16938528"/>
      <w:r>
        <w:rPr>
          <w:rFonts w:hint="eastAsia" w:ascii="宋体" w:hAnsi="宋体" w:eastAsia="宋体" w:cs="Arial"/>
          <w:sz w:val="28"/>
          <w:szCs w:val="28"/>
        </w:rPr>
        <w:t xml:space="preserve">8、招标文件的修改</w:t>
      </w:r>
      <w:bookmarkEnd w:id="76"/>
      <w:r/>
      <w:bookmarkEnd w:id="77"/>
      <w:r/>
      <w:bookmarkEnd w:id="78"/>
      <w:r/>
      <w:bookmarkEnd w:id="79"/>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8.1 在投标截止时间前，采购人和采购代理机构可以对招标文件进行修改。</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8.2 采购代理机构有权按照法定的要求推迟投标截止日期和开标日期。</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8.3 招标文件的修改将在中国政府采购网、江苏政府采购网、盐城市政府采购网公布，补充文件将作为招标文件的组成部分，并对投标人具有约束力。</w:t>
      </w:r>
      <w:r/>
    </w:p>
    <w:p>
      <w:pPr>
        <w:pStyle w:val="898"/>
        <w:ind w:firstLine="321"/>
        <w:jc w:val="both"/>
        <w:keepLines/>
        <w:keepNext/>
        <w:spacing w:before="145" w:beforeAutospacing="0" w:after="145" w:afterAutospacing="0" w:line="360" w:lineRule="auto"/>
        <w:rPr>
          <w:rFonts w:hint="eastAsia" w:ascii="宋体" w:hAnsi="宋体" w:eastAsia="宋体" w:cs="Times New Roman"/>
          <w:sz w:val="32"/>
          <w:szCs w:val="32"/>
        </w:rPr>
      </w:pPr>
      <w:r/>
      <w:bookmarkStart w:id="80" w:name="_Toc16938529"/>
      <w:r/>
      <w:bookmarkStart w:id="81" w:name="_Toc462564072"/>
      <w:r/>
      <w:bookmarkStart w:id="82" w:name="_Toc120614216"/>
      <w:r/>
      <w:bookmarkStart w:id="83" w:name="_Toc20823285"/>
      <w:r/>
      <w:bookmarkStart w:id="84" w:name="_Toc513029213"/>
      <w:r>
        <w:rPr>
          <w:rFonts w:hint="eastAsia" w:ascii="宋体" w:hAnsi="宋体" w:eastAsia="宋体" w:cs="Times New Roman"/>
          <w:sz w:val="32"/>
          <w:szCs w:val="32"/>
        </w:rPr>
        <w:t xml:space="preserve">三、投标文件的编制</w:t>
      </w:r>
      <w:bookmarkEnd w:id="80"/>
      <w:r/>
      <w:bookmarkEnd w:id="81"/>
      <w:r/>
      <w:bookmarkEnd w:id="82"/>
      <w:r/>
      <w:bookmarkEnd w:id="83"/>
      <w:r/>
      <w:bookmarkEnd w:id="84"/>
      <w:r/>
      <w:r/>
    </w:p>
    <w:p>
      <w:pPr>
        <w:pStyle w:val="898"/>
        <w:ind w:firstLine="420"/>
        <w:jc w:val="both"/>
        <w:keepLines/>
        <w:keepNext/>
        <w:spacing w:beforeAutospacing="0" w:afterAutospacing="0"/>
        <w:rPr>
          <w:rFonts w:hint="eastAsia" w:ascii="宋体" w:hAnsi="宋体" w:eastAsia="宋体" w:cs="Arial"/>
          <w:sz w:val="28"/>
          <w:szCs w:val="28"/>
        </w:rPr>
      </w:pPr>
      <w:r/>
      <w:bookmarkStart w:id="85" w:name="_Toc513029214"/>
      <w:r/>
      <w:bookmarkStart w:id="86" w:name="_Toc20823286"/>
      <w:r/>
      <w:bookmarkStart w:id="87" w:name="_Toc462564073"/>
      <w:r/>
      <w:bookmarkStart w:id="88" w:name="_Toc16938530"/>
      <w:r>
        <w:rPr>
          <w:rFonts w:hint="eastAsia" w:ascii="宋体" w:hAnsi="宋体" w:eastAsia="宋体" w:cs="Arial"/>
          <w:sz w:val="28"/>
          <w:szCs w:val="28"/>
        </w:rPr>
        <w:t xml:space="preserve">9、投标文件的语言及度量衡单位</w:t>
      </w:r>
      <w:bookmarkEnd w:id="85"/>
      <w:r/>
      <w:bookmarkEnd w:id="86"/>
      <w:r/>
      <w:bookmarkEnd w:id="87"/>
      <w:r/>
      <w:bookmarkEnd w:id="88"/>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9.1 投标人提交的投标文件以及投标人与采购代理机构就有关投标的所有来往通知、函件和文件均应使用</w:t>
      </w:r>
      <w:r>
        <w:rPr>
          <w:rFonts w:hint="eastAsia" w:ascii="宋体" w:hAnsi="宋体" w:eastAsia="宋体" w:cs="仿宋"/>
          <w:b/>
          <w:bCs/>
          <w:sz w:val="24"/>
          <w:szCs w:val="24"/>
        </w:rPr>
        <w:t xml:space="preserve">简体中文</w:t>
      </w:r>
      <w:r>
        <w:rPr>
          <w:rFonts w:hint="eastAsia" w:ascii="宋体" w:hAnsi="宋体" w:eastAsia="宋体" w:cs="仿宋"/>
          <w:sz w:val="24"/>
          <w:szCs w:val="24"/>
        </w:rPr>
        <w:t xml:space="preserve">。</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9.2 除技术性能另有规定外，投标文件所使用的度量衡单位，均须采用国家法定计量单位。</w:t>
      </w:r>
      <w:r/>
    </w:p>
    <w:p>
      <w:pPr>
        <w:pStyle w:val="898"/>
        <w:ind w:firstLine="420"/>
        <w:jc w:val="both"/>
        <w:keepLines/>
        <w:keepNext/>
        <w:spacing w:beforeAutospacing="0" w:afterAutospacing="0"/>
        <w:rPr>
          <w:rFonts w:hint="eastAsia" w:ascii="宋体" w:hAnsi="宋体" w:eastAsia="宋体" w:cs="Arial"/>
          <w:sz w:val="28"/>
          <w:szCs w:val="28"/>
        </w:rPr>
      </w:pPr>
      <w:r/>
      <w:bookmarkStart w:id="89" w:name="_Toc513029215"/>
      <w:r/>
      <w:bookmarkStart w:id="90" w:name="_Toc16938531"/>
      <w:r/>
      <w:bookmarkStart w:id="91" w:name="_Toc20823287"/>
      <w:r/>
      <w:bookmarkStart w:id="92" w:name="_Toc462564074"/>
      <w:r>
        <w:rPr>
          <w:rFonts w:hint="eastAsia" w:ascii="宋体" w:hAnsi="宋体" w:eastAsia="宋体" w:cs="Arial"/>
          <w:sz w:val="28"/>
          <w:szCs w:val="28"/>
        </w:rPr>
        <w:t xml:space="preserve">10、投标文件构成</w:t>
      </w:r>
      <w:bookmarkEnd w:id="89"/>
      <w:r/>
      <w:bookmarkEnd w:id="90"/>
      <w:r/>
      <w:bookmarkEnd w:id="91"/>
      <w:r/>
      <w:bookmarkEnd w:id="92"/>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898"/>
        <w:ind w:firstLine="420"/>
        <w:jc w:val="both"/>
        <w:keepLines/>
        <w:keepNext/>
        <w:spacing w:beforeAutospacing="0" w:afterAutospacing="0"/>
        <w:rPr>
          <w:rFonts w:hint="eastAsia" w:ascii="宋体" w:hAnsi="宋体" w:eastAsia="宋体" w:cs="Arial"/>
          <w:sz w:val="28"/>
          <w:szCs w:val="28"/>
        </w:rPr>
      </w:pPr>
      <w:r/>
      <w:bookmarkStart w:id="93" w:name="_Toc49090507"/>
      <w:r/>
      <w:bookmarkStart w:id="94" w:name="_Toc49090508"/>
      <w:r/>
      <w:bookmarkStart w:id="95" w:name="_Toc14577354"/>
      <w:r/>
      <w:bookmarkStart w:id="96" w:name="_Toc14577355"/>
      <w:r/>
      <w:bookmarkStart w:id="97" w:name="_Toc513029219"/>
      <w:r/>
      <w:bookmarkStart w:id="98" w:name="_Toc513029216"/>
      <w:r/>
      <w:bookmarkStart w:id="99" w:name="_Toc14577357"/>
      <w:r/>
      <w:bookmarkStart w:id="100" w:name="_Toc49090509"/>
      <w:r/>
      <w:bookmarkStart w:id="101" w:name="_Hlt26954838"/>
      <w:r/>
      <w:bookmarkStart w:id="102" w:name="_Hlt26670360"/>
      <w:r/>
      <w:bookmarkStart w:id="103" w:name="_Hlt26668975"/>
      <w:r>
        <w:rPr>
          <w:rFonts w:hint="eastAsia" w:ascii="宋体" w:hAnsi="宋体" w:eastAsia="宋体" w:cs="Arial"/>
          <w:sz w:val="28"/>
          <w:szCs w:val="28"/>
        </w:rPr>
        <w:t xml:space="preserve">11、证明投标人及投标标的符合招标文件规定的文件</w:t>
      </w:r>
      <w:bookmarkEnd w:id="93"/>
      <w:r/>
      <w:bookmarkEnd w:id="94"/>
      <w:r/>
      <w:bookmarkEnd w:id="95"/>
      <w:r/>
      <w:bookmarkEnd w:id="96"/>
      <w:r/>
      <w:bookmarkEnd w:id="97"/>
      <w:r/>
      <w:bookmarkEnd w:id="98"/>
      <w:r/>
      <w:bookmarkEnd w:id="99"/>
      <w:r/>
      <w:bookmarkEnd w:id="100"/>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11.1 投标人应按照招标文件要求提交证明文件，证明其及投标标的符合招标文件规定。</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11.2招标文件对证明文件无明确形式要求的，证明文件可以以文字资料、图纸和数据等形式提交。</w:t>
      </w:r>
      <w:r/>
    </w:p>
    <w:p>
      <w:pPr>
        <w:pStyle w:val="898"/>
        <w:ind w:firstLine="420"/>
        <w:jc w:val="both"/>
        <w:keepLines/>
        <w:keepNext/>
        <w:spacing w:beforeAutospacing="0" w:afterAutospacing="0"/>
        <w:rPr>
          <w:rFonts w:hint="eastAsia" w:ascii="宋体" w:hAnsi="宋体" w:eastAsia="宋体" w:cs="Arial"/>
          <w:sz w:val="28"/>
          <w:szCs w:val="28"/>
        </w:rPr>
      </w:pPr>
      <w:r>
        <w:rPr>
          <w:rFonts w:hint="eastAsia" w:ascii="宋体" w:hAnsi="宋体" w:eastAsia="宋体" w:cs="Arial"/>
          <w:sz w:val="28"/>
          <w:szCs w:val="28"/>
        </w:rPr>
        <w:t xml:space="preserve">12、投标分项报价表</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12.1 投标人应按照招标文件规定格式填报投标分项报价表。</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12.2投标货币。投标文件中的单价和总价无特殊规定的采用人民币报价，以元为单位标注。招标文件中另有规定的按规定执行。</w:t>
      </w:r>
      <w:r/>
    </w:p>
    <w:p>
      <w:pPr>
        <w:pStyle w:val="898"/>
        <w:ind w:firstLine="420"/>
        <w:jc w:val="both"/>
        <w:keepLines/>
        <w:keepNext/>
        <w:spacing w:beforeAutospacing="0" w:afterAutospacing="0"/>
        <w:rPr>
          <w:rFonts w:hint="eastAsia" w:ascii="宋体" w:hAnsi="宋体" w:eastAsia="宋体" w:cs="Arial"/>
          <w:sz w:val="28"/>
          <w:szCs w:val="28"/>
        </w:rPr>
      </w:pPr>
      <w:r/>
      <w:bookmarkStart w:id="104" w:name="_Hlt26954848"/>
      <w:r/>
      <w:bookmarkStart w:id="105" w:name="_Hlt26954731"/>
      <w:r/>
      <w:bookmarkStart w:id="106" w:name="_Hlt26670486"/>
      <w:r/>
      <w:bookmarkStart w:id="107" w:name="_Hlt26670482"/>
      <w:r/>
      <w:bookmarkStart w:id="108" w:name="_Hlt26954846"/>
      <w:r>
        <w:rPr>
          <w:rFonts w:hint="eastAsia" w:ascii="宋体" w:hAnsi="宋体" w:eastAsia="宋体" w:cs="Arial"/>
          <w:sz w:val="28"/>
          <w:szCs w:val="28"/>
        </w:rPr>
        <w:t xml:space="preserve">13、技术要求响应及偏离表、商务要求响应及偏离表</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13.1投标人需对招标文件中的技术要求与商务要求逐项作出响应或偏离，并说明原因。</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13.2 投标人可在投标文件中提供认为需要的其他技术文件或说明。</w:t>
      </w:r>
      <w:r/>
    </w:p>
    <w:p>
      <w:pPr>
        <w:pStyle w:val="898"/>
        <w:ind w:firstLine="420"/>
        <w:jc w:val="both"/>
        <w:keepLines/>
        <w:keepNext/>
        <w:spacing w:beforeAutospacing="0" w:afterAutospacing="0"/>
        <w:rPr>
          <w:rFonts w:hint="eastAsia" w:ascii="宋体" w:hAnsi="宋体" w:eastAsia="宋体" w:cs="Arial"/>
          <w:sz w:val="28"/>
          <w:szCs w:val="28"/>
        </w:rPr>
      </w:pPr>
      <w:r>
        <w:rPr>
          <w:rFonts w:hint="eastAsia" w:ascii="宋体" w:hAnsi="宋体" w:eastAsia="宋体" w:cs="Arial"/>
          <w:sz w:val="28"/>
          <w:szCs w:val="28"/>
        </w:rPr>
        <w:t xml:space="preserve">14、服务承诺、培训计划、人员安排及其他</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14.1 投标人需根据招标文件要求提供有关售后服务的管理制度，售后服务机构的分布情况，售后服务人员的数量、素质、技术水平及售后服务的反应能力等。</w:t>
      </w:r>
      <w:r/>
    </w:p>
    <w:p>
      <w:pPr>
        <w:pStyle w:val="898"/>
        <w:ind w:firstLine="480"/>
        <w:jc w:val="both"/>
        <w:spacing w:beforeAutospacing="0" w:afterAutospacing="0"/>
        <w:rPr>
          <w:rFonts w:hint="eastAsia" w:ascii="宋体" w:hAnsi="宋体" w:eastAsia="宋体" w:cs="仿宋"/>
          <w:sz w:val="24"/>
          <w:szCs w:val="24"/>
        </w:rPr>
      </w:pPr>
      <w:r>
        <w:rPr>
          <w:rFonts w:hint="eastAsia" w:ascii="宋体" w:hAnsi="宋体" w:eastAsia="宋体" w:cs="仿宋"/>
          <w:sz w:val="24"/>
          <w:szCs w:val="24"/>
        </w:rPr>
        <w:t xml:space="preserve">14.2 投标人需根据招标文件要求提供培训计划。</w:t>
      </w:r>
      <w:r/>
    </w:p>
    <w:p>
      <w:pPr>
        <w:pStyle w:val="898"/>
        <w:ind w:firstLine="480"/>
        <w:jc w:val="both"/>
        <w:spacing w:beforeAutospacing="0" w:afterAutospacing="0"/>
        <w:rPr>
          <w:rFonts w:ascii="宋体" w:hAnsi="宋体"/>
        </w:rPr>
      </w:pPr>
      <w:r>
        <w:rPr>
          <w:rFonts w:hint="eastAsia" w:ascii="宋体" w:hAnsi="宋体" w:eastAsia="宋体" w:cs="仿宋"/>
          <w:sz w:val="24"/>
          <w:szCs w:val="24"/>
        </w:rPr>
        <w:t xml:space="preserve">14.3</w:t>
      </w:r>
      <w:r>
        <w:rPr>
          <w:rFonts w:hint="eastAsia" w:ascii="宋体" w:hAnsi="宋体" w:eastAsia="宋体" w:cs="仿宋"/>
          <w:sz w:val="24"/>
          <w:szCs w:val="24"/>
          <w:lang w:val="en-US" w:eastAsia="zh-CN"/>
        </w:rPr>
        <w:t xml:space="preserve"> </w:t>
      </w:r>
      <w:r>
        <w:rPr>
          <w:rFonts w:hint="eastAsia" w:ascii="宋体" w:hAnsi="宋体" w:eastAsia="宋体" w:cs="仿宋"/>
          <w:sz w:val="24"/>
          <w:szCs w:val="24"/>
        </w:rPr>
        <w:t xml:space="preserve">投标人需根据招标文件要求</w:t>
      </w:r>
      <w:r>
        <w:rPr>
          <w:rFonts w:hint="eastAsia" w:ascii="宋体" w:hAnsi="宋体" w:cs="宋体"/>
        </w:rPr>
        <w:t xml:space="preserve">提供所投标的的主要组成部分、功能设计、实现思路及关键技术等。</w:t>
      </w:r>
      <w:r/>
    </w:p>
    <w:p>
      <w:pPr>
        <w:pStyle w:val="898"/>
        <w:ind w:firstLine="420"/>
        <w:jc w:val="both"/>
        <w:keepLines/>
        <w:keepNext/>
        <w:spacing w:beforeAutospacing="0" w:afterAutospacing="0"/>
        <w:rPr>
          <w:rFonts w:hint="eastAsia" w:ascii="宋体" w:hAnsi="宋体" w:eastAsia="宋体" w:cs="Arial"/>
          <w:sz w:val="28"/>
          <w:szCs w:val="28"/>
        </w:rPr>
      </w:pPr>
      <w:r/>
      <w:bookmarkStart w:id="109" w:name="_Toc14577359"/>
      <w:r/>
      <w:bookmarkStart w:id="110" w:name="_Toc49090510"/>
      <w:r>
        <w:rPr>
          <w:rFonts w:hint="eastAsia" w:ascii="宋体" w:hAnsi="宋体" w:eastAsia="宋体" w:cs="Arial"/>
          <w:sz w:val="28"/>
          <w:szCs w:val="28"/>
        </w:rPr>
        <w:t xml:space="preserve">15、投标函和开标一览表</w:t>
      </w:r>
      <w:bookmarkEnd w:id="109"/>
      <w:r/>
      <w:bookmarkEnd w:id="110"/>
      <w:r/>
      <w:r/>
    </w:p>
    <w:p>
      <w:pPr>
        <w:pStyle w:val="898"/>
        <w:ind w:firstLine="480"/>
        <w:jc w:val="both"/>
        <w:spacing w:beforeAutospacing="0" w:afterAutospacing="0"/>
        <w:rPr>
          <w:rFonts w:ascii="宋体" w:hAnsi="宋体" w:eastAsia="宋体" w:cs="Times New Roman"/>
        </w:rPr>
      </w:pPr>
      <w:r>
        <w:rPr>
          <w:rFonts w:hint="eastAsia" w:ascii="宋体" w:hAnsi="宋体" w:eastAsia="宋体" w:cs="Times New Roman"/>
        </w:rPr>
        <w:t xml:space="preserve">15.1 投标人应按照招标文件中提供的格式完整、正确填写投标函、开标一览表。</w:t>
      </w:r>
      <w:r/>
    </w:p>
    <w:p>
      <w:pPr>
        <w:pStyle w:val="898"/>
        <w:ind w:firstLine="480"/>
        <w:jc w:val="both"/>
        <w:spacing w:beforeAutospacing="0" w:afterAutospacing="0"/>
        <w:rPr>
          <w:rFonts w:ascii="宋体" w:hAnsi="宋体" w:eastAsia="宋体" w:cs="Times New Roman"/>
        </w:rPr>
      </w:pPr>
      <w:r>
        <w:rPr>
          <w:rFonts w:hint="eastAsia" w:ascii="宋体" w:hAnsi="宋体" w:eastAsia="宋体" w:cs="Times New Roman"/>
        </w:rPr>
        <w:t xml:space="preserve">15.2 对于采用货币报价的项目，开标一览表中的投标总报价应与投标分项报价表中的投标总报价一致，如不一致，不作为无效投标处理，但评标时按开标一览表中价格为准。</w:t>
      </w:r>
      <w:r/>
    </w:p>
    <w:p>
      <w:pPr>
        <w:pStyle w:val="898"/>
        <w:ind w:firstLine="420"/>
        <w:jc w:val="both"/>
        <w:keepLines/>
        <w:keepNext/>
        <w:spacing w:beforeAutospacing="0" w:afterAutospacing="0"/>
        <w:rPr>
          <w:rFonts w:hint="eastAsia" w:ascii="宋体" w:hAnsi="宋体" w:eastAsia="宋体" w:cs="Arial"/>
          <w:sz w:val="28"/>
          <w:szCs w:val="28"/>
        </w:rPr>
      </w:pPr>
      <w:r/>
      <w:bookmarkStart w:id="111" w:name="_Toc14577360"/>
      <w:r/>
      <w:bookmarkStart w:id="112" w:name="_Toc49090511"/>
      <w:r>
        <w:rPr>
          <w:rFonts w:hint="eastAsia" w:ascii="宋体" w:hAnsi="宋体" w:eastAsia="宋体" w:cs="Arial"/>
          <w:sz w:val="28"/>
          <w:szCs w:val="28"/>
        </w:rPr>
        <w:t xml:space="preserve">16、投标有效期</w:t>
      </w:r>
      <w:bookmarkEnd w:id="111"/>
      <w:r/>
      <w:bookmarkEnd w:id="112"/>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16.1投标有效期为采购代理机构规定的开标之日后</w:t>
      </w:r>
      <w:r>
        <w:rPr>
          <w:rFonts w:hint="eastAsia" w:ascii="宋体" w:hAnsi="宋体" w:eastAsia="宋体" w:cs="Times New Roman"/>
          <w:b/>
          <w:bCs/>
          <w:u w:val="single"/>
        </w:rPr>
        <w:t xml:space="preserve">六十（60）天</w:t>
      </w:r>
      <w:r>
        <w:rPr>
          <w:rFonts w:hint="eastAsia" w:ascii="宋体" w:hAnsi="宋体" w:eastAsia="宋体" w:cs="Times New Roman"/>
        </w:rPr>
        <w:t xml:space="preserve">。投标有效期比规定短的将被视为未实质性响应招标文件而予以拒绝。</w:t>
      </w:r>
      <w:r/>
    </w:p>
    <w:p>
      <w:pPr>
        <w:pStyle w:val="898"/>
        <w:ind w:firstLine="420"/>
        <w:jc w:val="both"/>
        <w:keepLines/>
        <w:keepNext/>
        <w:spacing w:beforeAutospacing="0" w:afterAutospacing="0"/>
        <w:rPr>
          <w:rFonts w:hint="eastAsia" w:ascii="宋体" w:hAnsi="宋体" w:eastAsia="宋体" w:cs="Arial"/>
          <w:sz w:val="28"/>
          <w:szCs w:val="28"/>
        </w:rPr>
      </w:pPr>
      <w:r>
        <w:rPr>
          <w:rFonts w:hint="eastAsia" w:ascii="宋体" w:hAnsi="宋体" w:eastAsia="宋体" w:cs="Arial"/>
          <w:sz w:val="28"/>
          <w:szCs w:val="28"/>
        </w:rPr>
        <w:t xml:space="preserve">17、投标有效期的延长</w:t>
      </w:r>
      <w:r/>
    </w:p>
    <w:p>
      <w:pPr>
        <w:pStyle w:val="898"/>
        <w:ind w:firstLine="420"/>
        <w:jc w:val="both"/>
        <w:keepLines/>
        <w:keepNext/>
        <w:spacing w:beforeAutospacing="0" w:afterAutospacing="0"/>
        <w:rPr>
          <w:rFonts w:hint="eastAsia" w:ascii="宋体" w:hAnsi="宋体" w:eastAsia="宋体" w:cs="Times New Roman"/>
        </w:rPr>
      </w:pPr>
      <w:r>
        <w:rPr>
          <w:rFonts w:hint="eastAsia" w:ascii="宋体" w:hAnsi="宋体" w:eastAsia="宋体" w:cs="Times New Roman"/>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98"/>
        <w:ind w:firstLine="321"/>
        <w:jc w:val="both"/>
        <w:keepLines/>
        <w:keepNext/>
        <w:spacing w:before="145" w:beforeAutospacing="0" w:after="145" w:afterAutospacing="0" w:line="360" w:lineRule="auto"/>
        <w:rPr>
          <w:rFonts w:hint="eastAsia" w:ascii="宋体" w:hAnsi="宋体" w:eastAsia="宋体" w:cs="Times New Roman"/>
          <w:sz w:val="32"/>
          <w:szCs w:val="32"/>
        </w:rPr>
      </w:pPr>
      <w:r/>
      <w:bookmarkStart w:id="113" w:name="_Toc120614217"/>
      <w:r/>
      <w:bookmarkStart w:id="114" w:name="_Toc513029224"/>
      <w:r/>
      <w:bookmarkStart w:id="115" w:name="_Toc20823296"/>
      <w:r/>
      <w:bookmarkStart w:id="116" w:name="_Toc16938540"/>
      <w:r/>
      <w:bookmarkStart w:id="117" w:name="_Hlt26954739"/>
      <w:r/>
      <w:bookmarkStart w:id="118" w:name="_Hlt26954852"/>
      <w:r>
        <w:rPr>
          <w:rFonts w:hint="eastAsia" w:ascii="宋体" w:hAnsi="宋体" w:eastAsia="宋体" w:cs="Times New Roman"/>
          <w:sz w:val="32"/>
          <w:szCs w:val="32"/>
        </w:rPr>
        <w:t xml:space="preserve">四、投标文件的递交</w:t>
      </w:r>
      <w:bookmarkEnd w:id="113"/>
      <w:r/>
      <w:bookmarkEnd w:id="114"/>
      <w:r/>
      <w:bookmarkEnd w:id="115"/>
      <w:r/>
      <w:bookmarkEnd w:id="116"/>
      <w:r/>
      <w:r/>
    </w:p>
    <w:p>
      <w:pPr>
        <w:pStyle w:val="898"/>
        <w:ind w:firstLine="420"/>
        <w:jc w:val="both"/>
        <w:keepLines/>
        <w:keepNext/>
        <w:spacing w:beforeAutospacing="0" w:afterAutospacing="0"/>
        <w:rPr>
          <w:rFonts w:hint="eastAsia" w:ascii="宋体" w:hAnsi="宋体" w:eastAsia="宋体" w:cs="Arial"/>
          <w:sz w:val="28"/>
          <w:szCs w:val="28"/>
        </w:rPr>
      </w:pPr>
      <w:r/>
      <w:bookmarkStart w:id="119" w:name="_Toc16938541"/>
      <w:r/>
      <w:bookmarkStart w:id="120" w:name="_Toc462564084"/>
      <w:r/>
      <w:bookmarkStart w:id="121" w:name="_Toc20823297"/>
      <w:r/>
      <w:bookmarkStart w:id="122" w:name="_Toc513029225"/>
      <w:r>
        <w:rPr>
          <w:rFonts w:hint="eastAsia" w:ascii="宋体" w:hAnsi="宋体" w:eastAsia="宋体" w:cs="Arial"/>
          <w:sz w:val="28"/>
          <w:szCs w:val="28"/>
        </w:rPr>
        <w:t xml:space="preserve">18、电子投标文件</w:t>
      </w:r>
      <w:bookmarkEnd w:id="119"/>
      <w:r/>
      <w:bookmarkEnd w:id="120"/>
      <w:r/>
      <w:bookmarkEnd w:id="121"/>
      <w:r/>
      <w:bookmarkEnd w:id="122"/>
      <w:r>
        <w:rPr>
          <w:rFonts w:hint="eastAsia" w:ascii="宋体" w:hAnsi="宋体" w:eastAsia="宋体" w:cs="Arial"/>
          <w:sz w:val="28"/>
          <w:szCs w:val="28"/>
        </w:rPr>
        <w:t xml:space="preserve">的递交</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18.1投标人应当按照《操作手册》规定，在投标截止时间前制作并上传电子投标文件。</w:t>
      </w:r>
      <w:bookmarkStart w:id="123" w:name="_Toc16938542"/>
      <w:r/>
      <w:bookmarkEnd w:id="123"/>
      <w:r/>
      <w:bookmarkStart w:id="124" w:name="_Toc20823298"/>
      <w:r/>
      <w:bookmarkEnd w:id="124"/>
      <w:r/>
      <w:bookmarkStart w:id="125" w:name="_Toc513029226"/>
      <w:r/>
      <w:r/>
    </w:p>
    <w:p>
      <w:pPr>
        <w:pStyle w:val="898"/>
        <w:ind w:firstLine="420"/>
        <w:jc w:val="both"/>
        <w:keepLines/>
        <w:keepNext/>
        <w:spacing w:beforeAutospacing="0" w:afterAutospacing="0"/>
        <w:rPr>
          <w:rFonts w:hint="eastAsia" w:ascii="宋体" w:hAnsi="宋体" w:eastAsia="宋体" w:cs="Arial"/>
          <w:sz w:val="28"/>
          <w:szCs w:val="28"/>
        </w:rPr>
      </w:pPr>
      <w:r>
        <w:rPr>
          <w:rFonts w:hint="eastAsia" w:ascii="宋体" w:hAnsi="宋体" w:eastAsia="宋体" w:cs="Arial"/>
          <w:sz w:val="28"/>
          <w:szCs w:val="28"/>
        </w:rPr>
        <w:t xml:space="preserve">19、投标截止日期</w:t>
      </w:r>
      <w:r/>
    </w:p>
    <w:p>
      <w:pPr>
        <w:pStyle w:val="898"/>
        <w:ind w:firstLine="480"/>
        <w:jc w:val="both"/>
        <w:spacing w:beforeAutospacing="0" w:afterAutospacing="0"/>
        <w:rPr>
          <w:rFonts w:hint="eastAsia" w:ascii="宋体" w:hAnsi="宋体" w:eastAsia="宋体" w:cs="Times New Roman"/>
          <w:b/>
          <w:bCs/>
          <w:i/>
          <w:iCs/>
        </w:rPr>
      </w:pPr>
      <w:r>
        <w:rPr>
          <w:rFonts w:hint="eastAsia" w:ascii="宋体" w:hAnsi="宋体" w:eastAsia="宋体" w:cs="Times New Roman"/>
          <w:b/>
          <w:bCs/>
          <w:i/>
          <w:iCs/>
        </w:rPr>
        <w:t xml:space="preserve">19.1 投标人上传电子投标文件的时间不得迟于招标公告中规定的投标截止时间。</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投标人应充分考虑到网络环境、网络带宽等风险因素，如因投标人自身原因造成的电子投标文件上传不成功的按照本招标文件第二章第27.1.2条规定做无效投标处理。</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19.2 采购代理机构可以按照规定，通过修改招标文件酌情延长投标截止日期，在此情况下，投标人的所有权利和义务以及投标人受制的截止日期均应以延长后新的截止日期为准。</w:t>
      </w:r>
      <w:r/>
    </w:p>
    <w:p>
      <w:pPr>
        <w:pStyle w:val="898"/>
        <w:ind w:firstLine="420"/>
        <w:jc w:val="both"/>
        <w:keepLines/>
        <w:keepNext/>
        <w:spacing w:beforeAutospacing="0" w:afterAutospacing="0"/>
        <w:rPr>
          <w:rFonts w:hint="eastAsia" w:ascii="宋体" w:hAnsi="宋体" w:eastAsia="宋体" w:cs="Arial"/>
          <w:sz w:val="28"/>
          <w:szCs w:val="28"/>
        </w:rPr>
      </w:pPr>
      <w:r/>
      <w:bookmarkStart w:id="126" w:name="_Toc20823299"/>
      <w:r/>
      <w:bookmarkStart w:id="127" w:name="_Toc513029227"/>
      <w:r/>
      <w:bookmarkStart w:id="128" w:name="_Toc16938543"/>
      <w:r>
        <w:rPr>
          <w:rFonts w:hint="eastAsia" w:ascii="宋体" w:hAnsi="宋体" w:eastAsia="宋体" w:cs="Arial"/>
          <w:sz w:val="28"/>
          <w:szCs w:val="28"/>
        </w:rPr>
        <w:t xml:space="preserve">20、投标文件</w:t>
      </w:r>
      <w:bookmarkEnd w:id="126"/>
      <w:r/>
      <w:bookmarkEnd w:id="127"/>
      <w:r/>
      <w:bookmarkEnd w:id="128"/>
      <w:r>
        <w:rPr>
          <w:rFonts w:hint="eastAsia" w:ascii="宋体" w:hAnsi="宋体" w:eastAsia="宋体" w:cs="Arial"/>
          <w:sz w:val="28"/>
          <w:szCs w:val="28"/>
        </w:rPr>
        <w:t xml:space="preserve">的拒收</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20.1 采购代理机构拒绝接收在其规定的投标截止时间后上传的任何投标文件。</w:t>
      </w:r>
      <w:r/>
    </w:p>
    <w:p>
      <w:pPr>
        <w:pStyle w:val="898"/>
        <w:ind w:firstLine="420"/>
        <w:jc w:val="both"/>
        <w:keepLines/>
        <w:keepNext/>
        <w:spacing w:beforeAutospacing="0" w:afterAutospacing="0"/>
        <w:rPr>
          <w:rFonts w:hint="eastAsia" w:ascii="宋体" w:hAnsi="宋体" w:eastAsia="宋体" w:cs="Arial"/>
          <w:sz w:val="28"/>
          <w:szCs w:val="28"/>
        </w:rPr>
      </w:pPr>
      <w:r/>
      <w:bookmarkStart w:id="129" w:name="_Toc16938544"/>
      <w:r/>
      <w:bookmarkStart w:id="130" w:name="_Toc20823300"/>
      <w:r/>
      <w:bookmarkStart w:id="131" w:name="_Toc513029228"/>
      <w:r>
        <w:rPr>
          <w:rFonts w:hint="eastAsia" w:ascii="宋体" w:hAnsi="宋体" w:eastAsia="宋体" w:cs="Arial"/>
          <w:sz w:val="28"/>
          <w:szCs w:val="28"/>
        </w:rPr>
        <w:t xml:space="preserve">21、投标文件的撤回和修改</w:t>
      </w:r>
      <w:bookmarkEnd w:id="129"/>
      <w:r/>
      <w:bookmarkEnd w:id="130"/>
      <w:r/>
      <w:bookmarkEnd w:id="131"/>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21.1 投标文件的撤回</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21.1.1 电子投标文件的撤回</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投标人可在投标截止时间前，撤回其电子投标文件，具体操作方法见《操作手册》。</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21.1.2 投标人撤回电子投标文件，则认为其不再参与本项目投标活动。</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21.2 投标文件的修改</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21.2.1投标人可在投标截止时间前，对其电子投标文件进行修改，具体操作方法见《操作手册》。</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21.2.2 在投标截止时间之后，投标人不得对其电子投标文件作任何修改。</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21.3 在投标截止时间至招标文件中规定的投标有效期满之间的这段时间内，投标人不得撤回其投标。</w:t>
      </w:r>
      <w:r/>
    </w:p>
    <w:p>
      <w:pPr>
        <w:pStyle w:val="898"/>
        <w:ind w:firstLine="321"/>
        <w:jc w:val="both"/>
        <w:keepLines/>
        <w:keepNext/>
        <w:spacing w:before="145" w:beforeAutospacing="0" w:after="145" w:afterAutospacing="0" w:line="360" w:lineRule="auto"/>
        <w:rPr>
          <w:rFonts w:hint="eastAsia" w:ascii="宋体" w:hAnsi="宋体" w:eastAsia="宋体" w:cs="Times New Roman"/>
          <w:sz w:val="32"/>
          <w:szCs w:val="32"/>
        </w:rPr>
      </w:pPr>
      <w:r/>
      <w:bookmarkStart w:id="132" w:name="_Toc120614218"/>
      <w:r/>
      <w:bookmarkStart w:id="133" w:name="_Toc16938545"/>
      <w:r/>
      <w:bookmarkStart w:id="134" w:name="_Toc20823301"/>
      <w:r/>
      <w:bookmarkStart w:id="135" w:name="_Toc513029229"/>
      <w:r>
        <w:rPr>
          <w:rFonts w:hint="eastAsia" w:ascii="宋体" w:hAnsi="宋体" w:eastAsia="宋体" w:cs="Times New Roman"/>
          <w:sz w:val="32"/>
          <w:szCs w:val="32"/>
        </w:rPr>
        <w:t xml:space="preserve">五、开标与评标</w:t>
      </w:r>
      <w:bookmarkEnd w:id="132"/>
      <w:r/>
      <w:bookmarkEnd w:id="133"/>
      <w:r/>
      <w:bookmarkEnd w:id="134"/>
      <w:r/>
      <w:bookmarkEnd w:id="135"/>
      <w:r/>
      <w:r/>
    </w:p>
    <w:p>
      <w:pPr>
        <w:pStyle w:val="898"/>
        <w:ind w:firstLine="420"/>
        <w:jc w:val="both"/>
        <w:keepLines/>
        <w:keepNext/>
        <w:spacing w:beforeAutospacing="0" w:afterAutospacing="0"/>
        <w:rPr>
          <w:rFonts w:hint="eastAsia" w:ascii="宋体" w:hAnsi="宋体" w:eastAsia="宋体" w:cs="Arial"/>
          <w:sz w:val="28"/>
          <w:szCs w:val="28"/>
        </w:rPr>
      </w:pPr>
      <w:r/>
      <w:bookmarkStart w:id="136" w:name="_Toc16938546"/>
      <w:r/>
      <w:bookmarkStart w:id="137" w:name="_Toc513029230"/>
      <w:r/>
      <w:bookmarkStart w:id="138" w:name="_Toc20823302"/>
      <w:r>
        <w:rPr>
          <w:rFonts w:hint="eastAsia" w:ascii="宋体" w:hAnsi="宋体" w:eastAsia="宋体" w:cs="Arial"/>
          <w:sz w:val="28"/>
          <w:szCs w:val="28"/>
        </w:rPr>
        <w:t xml:space="preserve">22、开标</w:t>
      </w:r>
      <w:bookmarkEnd w:id="136"/>
      <w:r/>
      <w:bookmarkEnd w:id="137"/>
      <w:r/>
      <w:bookmarkEnd w:id="138"/>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22.1 采购代理机构将在招标公告中规定的时间和地点组织公开开标。投标人应当按照《操作手册》规定，参加开标活动和在苏采云系统规定的时间内对投标文件进行解密。</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22.2开标仪式由采购代理机构组织。苏采云系统将自动对项目进行开标，并宣布各投标人名称和投标价格。</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22.3投标人在开标过程中涉及到的投标文件解密、开标结果确认等工作，应按照《操作手册》规定执行。</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22.4投标人如果对开标过程和开标记录有疑义，应当根据《操作手册》规定提出，如 苏采云系统中《开标记录表》宣布后5分钟内未提出的，视同认可开标结果。</w:t>
      </w:r>
      <w:r/>
    </w:p>
    <w:p>
      <w:pPr>
        <w:pStyle w:val="898"/>
        <w:ind w:firstLine="420"/>
        <w:jc w:val="both"/>
        <w:keepLines/>
        <w:keepNext/>
        <w:spacing w:beforeAutospacing="0" w:afterAutospacing="0"/>
        <w:rPr>
          <w:rFonts w:hint="eastAsia" w:ascii="宋体" w:hAnsi="宋体" w:eastAsia="宋体" w:cs="Arial"/>
          <w:sz w:val="28"/>
          <w:szCs w:val="28"/>
        </w:rPr>
      </w:pPr>
      <w:r/>
      <w:bookmarkStart w:id="139" w:name="_Toc20823303"/>
      <w:r/>
      <w:bookmarkStart w:id="140" w:name="_Toc16938547"/>
      <w:r/>
      <w:bookmarkStart w:id="141" w:name="_Toc513029231"/>
      <w:r>
        <w:rPr>
          <w:rFonts w:hint="eastAsia" w:ascii="宋体" w:hAnsi="宋体" w:eastAsia="宋体" w:cs="Arial"/>
          <w:sz w:val="28"/>
          <w:szCs w:val="28"/>
        </w:rPr>
        <w:t xml:space="preserve">23、评标委员会</w:t>
      </w:r>
      <w:bookmarkEnd w:id="139"/>
      <w:r/>
      <w:bookmarkEnd w:id="140"/>
      <w:r/>
      <w:bookmarkEnd w:id="141"/>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23.1开标后，采购代理机构将立即组织评标委员会（以下简称评委会）进行评标。</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23.2评委会由采购人代表和有关技术、经济等方面的专家组成，且人员构成符合政府采购有关规定。</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23.3评委会独立工作，负责评审所有投标文件并确定中标侯选人。</w:t>
      </w:r>
      <w:r/>
    </w:p>
    <w:p>
      <w:pPr>
        <w:pStyle w:val="898"/>
        <w:ind w:firstLine="420"/>
        <w:jc w:val="both"/>
        <w:keepLines/>
        <w:keepNext/>
        <w:spacing w:beforeAutospacing="0" w:afterAutospacing="0"/>
        <w:rPr>
          <w:rFonts w:hint="eastAsia" w:ascii="宋体" w:hAnsi="宋体" w:eastAsia="宋体" w:cs="Arial"/>
          <w:sz w:val="28"/>
          <w:szCs w:val="28"/>
        </w:rPr>
      </w:pPr>
      <w:r>
        <w:rPr>
          <w:rFonts w:hint="eastAsia" w:ascii="宋体" w:hAnsi="宋体" w:eastAsia="宋体" w:cs="Arial"/>
          <w:sz w:val="28"/>
          <w:szCs w:val="28"/>
        </w:rPr>
        <w:t xml:space="preserve">24．评标过程的保密与公正</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24.1凡是与审查、澄清、评价和比较投标的有关资料以及授标建议等，采购人、评委、采购代理机构均不得向投标人或与评标无关的其他人员透露。</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24.2在评标过程中，投标人不得以任何行为影响评标过程，否则其投标文件将被作为无效投标文件。</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24.3 采购代理机构和评标委员会不向未中标的投标人解释未中标原因，也不公布评标过程中的相关细节。</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24.4 采用综合评分法的项目，未中标的投标人可于中标结果公告期限届满之日起通过苏采云系统查看自己的评审得分及排序情况。</w:t>
      </w:r>
      <w:r/>
    </w:p>
    <w:p>
      <w:pPr>
        <w:pStyle w:val="898"/>
        <w:ind w:firstLine="420"/>
        <w:jc w:val="both"/>
        <w:keepLines/>
        <w:keepNext/>
        <w:spacing w:beforeAutospacing="0" w:afterAutospacing="0"/>
        <w:rPr>
          <w:rFonts w:hint="eastAsia" w:ascii="宋体" w:hAnsi="宋体" w:eastAsia="宋体" w:cs="Arial"/>
          <w:sz w:val="28"/>
          <w:szCs w:val="28"/>
        </w:rPr>
      </w:pPr>
      <w:r/>
      <w:bookmarkStart w:id="142" w:name="_Toc20823304"/>
      <w:r/>
      <w:bookmarkStart w:id="143" w:name="_Toc513029232"/>
      <w:r/>
      <w:bookmarkStart w:id="144" w:name="_Toc16938548"/>
      <w:r>
        <w:rPr>
          <w:rFonts w:hint="eastAsia" w:ascii="宋体" w:hAnsi="宋体" w:eastAsia="宋体" w:cs="Arial"/>
          <w:sz w:val="28"/>
          <w:szCs w:val="28"/>
        </w:rPr>
        <w:t xml:space="preserve">25．投标文件的澄清</w:t>
      </w:r>
      <w:bookmarkEnd w:id="142"/>
      <w:r/>
      <w:bookmarkEnd w:id="143"/>
      <w:r/>
      <w:bookmarkEnd w:id="144"/>
      <w:r/>
      <w:r/>
    </w:p>
    <w:p>
      <w:pPr>
        <w:pStyle w:val="898"/>
        <w:ind w:firstLine="480"/>
        <w:jc w:val="both"/>
        <w:spacing w:beforeAutospacing="0" w:afterAutospacing="0"/>
        <w:rPr>
          <w:rFonts w:hint="eastAsia" w:ascii="宋体" w:hAnsi="宋体" w:eastAsia="宋体" w:cs="Times New Roman"/>
        </w:rPr>
      </w:pPr>
      <w:r/>
      <w:bookmarkStart w:id="145" w:name="_Toc513029233"/>
      <w:r/>
      <w:bookmarkStart w:id="146" w:name="_Toc20823305"/>
      <w:r/>
      <w:bookmarkStart w:id="147" w:name="_Toc16938549"/>
      <w:r>
        <w:rPr>
          <w:rFonts w:hint="eastAsia" w:ascii="宋体" w:hAnsi="宋体" w:eastAsia="宋体" w:cs="Times New Roman"/>
        </w:rPr>
        <w:t xml:space="preserve">25.1评标期间，评委会对投标文件中含义不明确、同类问题表述不一致或者有明显文字和计算错误的内容 ，有权要求投标人作出必要的澄清、说明或者补正。</w:t>
      </w:r>
      <w:bookmarkEnd w:id="145"/>
      <w:r/>
      <w:bookmarkEnd w:id="146"/>
      <w:r/>
      <w:bookmarkEnd w:id="147"/>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投标人的澄清、说明或者补正不得超出投标文件的范围或者改变投标文件的实质性内容。</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评标委员会并非对每个投标人都做澄清要求。</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25.3 接到评委会澄清、说明和补正要求的投标人如未按规定做出澄清、说明和补正，其风险由投标人自行承担。</w:t>
      </w:r>
      <w:r/>
    </w:p>
    <w:p>
      <w:pPr>
        <w:pStyle w:val="898"/>
        <w:ind w:firstLine="420"/>
        <w:jc w:val="both"/>
        <w:keepLines/>
        <w:keepNext/>
        <w:spacing w:beforeAutospacing="0" w:afterAutospacing="0"/>
        <w:rPr>
          <w:rFonts w:hint="eastAsia" w:ascii="宋体" w:hAnsi="宋体" w:eastAsia="宋体" w:cs="Arial"/>
          <w:sz w:val="28"/>
          <w:szCs w:val="28"/>
        </w:rPr>
      </w:pPr>
      <w:r>
        <w:rPr>
          <w:rFonts w:hint="eastAsia" w:ascii="宋体" w:hAnsi="宋体" w:eastAsia="宋体" w:cs="Arial"/>
          <w:sz w:val="28"/>
          <w:szCs w:val="28"/>
        </w:rPr>
        <w:t xml:space="preserve">26、对投标文件的初审</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26.1投标文件初审分为资格审查和符合性审查。</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26.1.1 资格审查：依据法律法规和招标文件的规定，由采购人对投标文件中的资格证明文件进行审查。资格审查的结论，采购人以书面形式向评委会进行反馈。</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采购人在进行资格性审查的同时，将在“信用中国”网站（www.creditchina.gov.cn）查询投标人的信用记录，以确定投标人是否具备投标资格,查询结果留存并归档。</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26.1.2 符合性审查：依据招标文件的规定，由评委会从投标文件的有效性、完整性和对招标文件的响应程度进行审查，以确定是否对招标文件的实质性要求作出响应。</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26.3如果投标文件实质上没有响应招标文件的要求，评委会将予以拒绝，投标人不得通过修改或撤销不合要求的偏离或保留而使其投标成为实质性响应的投标。</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26.4评委会将对确定为实质性响应的投标进行进一步审核，看其是否有计算上或累加上的算术错误，修正错误的原则如下：</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（1）投标文件中开标一览表内容与投标文件中相应内容不一致的，以开标一览表为准。</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（2）大写金额和小写金额不一致的，以大写金额为准。</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（3）单价金额小数点或者百分比有明显错位的，以开标一览表的总价为准，并修改单价。</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（4）总价金额与按单价汇总金额不一致的，以单价金额计算结果为准。</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同时出现两种以上错误的，按照前款规定的顺序修正。</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98"/>
        <w:ind w:firstLine="480"/>
        <w:jc w:val="both"/>
        <w:spacing w:beforeAutospacing="0" w:afterAutospacing="0"/>
        <w:rPr>
          <w:rFonts w:hint="eastAsia" w:ascii="宋体" w:hAnsi="宋体" w:eastAsia="宋体" w:cs="Times New Roman"/>
        </w:rPr>
      </w:pPr>
      <w:r/>
      <w:bookmarkStart w:id="148" w:name="_Toc16938550"/>
      <w:r/>
      <w:bookmarkStart w:id="149" w:name="_Toc20823306"/>
      <w:r/>
      <w:bookmarkStart w:id="150" w:name="_Toc513029234"/>
      <w:r>
        <w:rPr>
          <w:rFonts w:hint="eastAsia" w:ascii="宋体" w:hAnsi="宋体" w:eastAsia="宋体" w:cs="Times New Roma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8"/>
      <w:r/>
      <w:bookmarkEnd w:id="149"/>
      <w:r/>
      <w:bookmarkEnd w:id="150"/>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非单一产品采购项目，招标文件中将载明其中的核心产品。多家投标人提供的核心产品品牌相同的，按前两款规定处理。</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26.7投标人在开、评标全过程中应保持通讯畅通，及时登录苏采云系统查阅、答复相关信息，并安排专人与采购代理机构及评标委员会联系。</w:t>
      </w:r>
      <w:r/>
    </w:p>
    <w:p>
      <w:pPr>
        <w:pStyle w:val="898"/>
        <w:ind w:firstLine="420"/>
        <w:jc w:val="both"/>
        <w:keepLines/>
        <w:keepNext/>
        <w:spacing w:beforeAutospacing="0" w:afterAutospacing="0"/>
        <w:rPr>
          <w:rFonts w:hint="eastAsia" w:ascii="宋体" w:hAnsi="宋体" w:eastAsia="宋体" w:cs="Arial"/>
          <w:sz w:val="28"/>
          <w:szCs w:val="28"/>
        </w:rPr>
      </w:pPr>
      <w:r>
        <w:rPr>
          <w:rFonts w:hint="eastAsia" w:ascii="宋体" w:hAnsi="宋体" w:eastAsia="宋体" w:cs="Arial"/>
          <w:sz w:val="28"/>
          <w:szCs w:val="28"/>
        </w:rPr>
        <w:t xml:space="preserve">27、无效投标条款和废标条款</w:t>
      </w:r>
      <w:r/>
    </w:p>
    <w:p>
      <w:pPr>
        <w:pStyle w:val="898"/>
        <w:ind w:firstLine="480"/>
        <w:jc w:val="both"/>
        <w:spacing w:beforeAutospacing="0" w:afterAutospacing="0"/>
        <w:rPr>
          <w:rFonts w:hint="eastAsia" w:ascii="宋体" w:hAnsi="宋体" w:eastAsia="宋体" w:cs="Times New Roman"/>
        </w:rPr>
      </w:pPr>
      <w:r/>
      <w:bookmarkStart w:id="151" w:name="_Toc20823307"/>
      <w:r/>
      <w:bookmarkStart w:id="152" w:name="_Toc513029235"/>
      <w:r/>
      <w:bookmarkStart w:id="153" w:name="_Toc16938551"/>
      <w:r>
        <w:rPr>
          <w:rFonts w:hint="eastAsia" w:ascii="宋体" w:hAnsi="宋体" w:eastAsia="宋体" w:cs="Times New Roman"/>
        </w:rPr>
        <w:t xml:space="preserve">27.1无效投标条款</w:t>
      </w:r>
      <w:bookmarkEnd w:id="151"/>
      <w:r/>
      <w:bookmarkEnd w:id="152"/>
      <w:r/>
      <w:bookmarkEnd w:id="153"/>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27.1.1 投标人在苏采云系统规定的时间内未成功解密电子投标文件的。</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27.1.2 投标人未按照招标文件要求上传电子投标文件的。</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27.1.3同一投标人提交两个（含两个）以上不同的投标报价的。</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27.1.4投标人不具备招标文件中规定资格要求的。</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27.1.5投标人的报价超过了采购预算或最高限价的。</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27.1.6未通过符合性审查的。</w:t>
      </w:r>
      <w:r/>
    </w:p>
    <w:p>
      <w:pPr>
        <w:pStyle w:val="898"/>
        <w:ind w:firstLine="480"/>
        <w:jc w:val="both"/>
        <w:spacing w:beforeAutospacing="0" w:afterAutospacing="0"/>
        <w:rPr>
          <w:rFonts w:hint="eastAsia" w:ascii="宋体" w:hAnsi="宋体" w:eastAsia="宋体" w:cs="Times New Roman"/>
          <w:b/>
          <w:bCs/>
          <w:i/>
          <w:iCs/>
        </w:rPr>
      </w:pPr>
      <w:r>
        <w:rPr>
          <w:rFonts w:hint="eastAsia" w:ascii="宋体" w:hAnsi="宋体" w:eastAsia="宋体" w:cs="Times New Roman"/>
        </w:rPr>
        <w:t xml:space="preserve">27.1.7不符合招标文件中规定的实质性要求和条件的</w:t>
      </w:r>
      <w:r>
        <w:rPr>
          <w:rFonts w:hint="eastAsia" w:ascii="宋体" w:hAnsi="宋体" w:eastAsia="宋体" w:cs="Times New Roman"/>
          <w:b/>
          <w:bCs/>
          <w:i/>
          <w:iCs/>
        </w:rPr>
        <w:t xml:space="preserve">（本招标文件中斜体且有下划线部分为实质性要求和条件）。</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8"/>
        <w:ind w:firstLine="420"/>
        <w:jc w:val="both"/>
        <w:keepLines/>
        <w:keepNext/>
        <w:spacing w:beforeAutospacing="0" w:afterAutospacing="0"/>
        <w:rPr>
          <w:rFonts w:hint="eastAsia" w:ascii="宋体" w:hAnsi="宋体" w:eastAsia="宋体" w:cs="Times New Roman"/>
        </w:rPr>
      </w:pPr>
      <w:r>
        <w:rPr>
          <w:rFonts w:hint="eastAsia" w:ascii="宋体" w:hAnsi="宋体" w:eastAsia="宋体" w:cs="Times New Roman"/>
        </w:rPr>
        <w:t xml:space="preserve">27.1.9投标文件含有采购人不能接受的附加条件的。</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27.1.12 投标文件未按照招标文件要求加盖CA电子公章的。</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27.1.13其他法律、法规及本招标文件规定的属无效投标的情形。</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27.2废标条款</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27.2.1符合专业条件的供应商或者对招标文件作实质响应的供应商不足三家的。</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27.2.2出现影响采购公正的违法、违规行为的。</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27.2.3因重大变故，采购任务取消的。</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27.2.4评标委员会认定招标文件存在歧义、重大缺陷导致评审工作无法进行。</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27.2.5 因苏采云系统系统故障原因造成开标不成功的。</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27.3 投标截止时间结束后参加投标的供应商不足三家的处理：</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27.3.1如出现投标截止时间结束后参加投标的供应商或者在评标期间对招标文件做出实质响应的供应商不足三家情况，按政府采购相关规定执行。</w:t>
      </w:r>
      <w:r/>
    </w:p>
    <w:p>
      <w:pPr>
        <w:pStyle w:val="898"/>
        <w:ind w:firstLine="321"/>
        <w:jc w:val="both"/>
        <w:keepLines/>
        <w:keepNext/>
        <w:spacing w:before="145" w:beforeAutospacing="0" w:after="145" w:afterAutospacing="0" w:line="360" w:lineRule="auto"/>
        <w:rPr>
          <w:rFonts w:hint="eastAsia" w:ascii="宋体" w:hAnsi="宋体" w:eastAsia="宋体" w:cs="Times New Roman"/>
          <w:sz w:val="32"/>
          <w:szCs w:val="32"/>
        </w:rPr>
      </w:pPr>
      <w:r/>
      <w:bookmarkStart w:id="154" w:name="_Toc120614219"/>
      <w:r>
        <w:rPr>
          <w:rFonts w:hint="eastAsia" w:ascii="宋体" w:hAnsi="宋体" w:eastAsia="宋体" w:cs="Times New Roman"/>
          <w:sz w:val="32"/>
          <w:szCs w:val="32"/>
        </w:rPr>
        <w:t xml:space="preserve">六、定标</w:t>
      </w:r>
      <w:bookmarkEnd w:id="154"/>
      <w:r/>
      <w:r/>
    </w:p>
    <w:p>
      <w:pPr>
        <w:pStyle w:val="898"/>
        <w:ind w:firstLine="420"/>
        <w:jc w:val="both"/>
        <w:keepLines/>
        <w:keepNext/>
        <w:spacing w:beforeAutospacing="0" w:afterAutospacing="0"/>
        <w:rPr>
          <w:rFonts w:hint="eastAsia" w:ascii="宋体" w:hAnsi="宋体" w:eastAsia="宋体" w:cs="Arial"/>
          <w:sz w:val="28"/>
          <w:szCs w:val="28"/>
        </w:rPr>
      </w:pPr>
      <w:r/>
      <w:bookmarkStart w:id="155" w:name="_Toc20823310"/>
      <w:r/>
      <w:bookmarkStart w:id="156" w:name="_Toc513029238"/>
      <w:r/>
      <w:bookmarkStart w:id="157" w:name="_Toc16938554"/>
      <w:r>
        <w:rPr>
          <w:rFonts w:hint="eastAsia" w:ascii="宋体" w:hAnsi="宋体" w:eastAsia="宋体" w:cs="Arial"/>
          <w:sz w:val="28"/>
          <w:szCs w:val="28"/>
        </w:rPr>
        <w:t xml:space="preserve">28、</w:t>
      </w:r>
      <w:bookmarkEnd w:id="155"/>
      <w:r>
        <w:rPr>
          <w:rFonts w:hint="eastAsia" w:ascii="宋体" w:hAnsi="宋体" w:eastAsia="宋体" w:cs="Arial"/>
          <w:sz w:val="28"/>
          <w:szCs w:val="28"/>
        </w:rPr>
        <w:t xml:space="preserve">确定</w:t>
      </w:r>
      <w:bookmarkEnd w:id="156"/>
      <w:r/>
      <w:bookmarkEnd w:id="157"/>
      <w:r>
        <w:rPr>
          <w:rFonts w:hint="eastAsia" w:ascii="宋体" w:hAnsi="宋体" w:eastAsia="宋体" w:cs="Arial"/>
          <w:sz w:val="28"/>
          <w:szCs w:val="28"/>
        </w:rPr>
        <w:t xml:space="preserve">中标单位</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28.1中标候选人的选取原则和数量见招标文件第五章规定。 </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28.2 采购人应根据评委会推荐的中标候选人确定中标人。</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28.3 采购代理机构将在“中国政府采购网”、“江苏政府采购网”、“盐城市政府采购网”发布中标公告，公告期限为1个工作日。</w:t>
      </w:r>
      <w:r/>
    </w:p>
    <w:p>
      <w:pPr>
        <w:pStyle w:val="898"/>
        <w:ind w:firstLine="420"/>
        <w:jc w:val="both"/>
        <w:keepLines/>
        <w:keepNext/>
        <w:spacing w:beforeAutospacing="0" w:afterAutospacing="0"/>
        <w:rPr>
          <w:rFonts w:hint="eastAsia" w:ascii="宋体" w:hAnsi="宋体" w:eastAsia="宋体" w:cs="Times New Roman"/>
        </w:rPr>
      </w:pPr>
      <w:r>
        <w:rPr>
          <w:rFonts w:hint="eastAsia" w:ascii="宋体" w:hAnsi="宋体" w:eastAsia="宋体" w:cs="Times New Roman"/>
        </w:rPr>
        <w:t xml:space="preserve">28.4</w:t>
      </w:r>
      <w:r>
        <w:rPr>
          <w:rFonts w:hint="eastAsia" w:ascii="宋体" w:hAnsi="宋体" w:eastAsia="宋体" w:cs="Times New Roman"/>
          <w:lang w:val="en-US" w:eastAsia="zh-CN"/>
        </w:rPr>
        <w:t xml:space="preserve"> </w:t>
      </w:r>
      <w:r>
        <w:rPr>
          <w:rFonts w:hint="eastAsia" w:ascii="宋体" w:hAnsi="宋体" w:eastAsia="宋体" w:cs="Times New Roman"/>
        </w:rPr>
        <w:t xml:space="preserve">若有充分证据证明，中标人出现下列情况之一的，一经查实，将被取消中标资格：</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28.4.1提供虚假材料谋取中标的。</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28.4.2向采购人、采购代理机构行贿或者提供其他不正当利益的。</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28.4.3属于本文件规定的无效条件，但在评标过程中又未被评委会发现的。</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28.4.4与采购人或者其他供应商恶意串通的。</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28.4.5采取不正当手段诋毁、排挤其他供应商的。</w:t>
      </w:r>
      <w:r/>
    </w:p>
    <w:p>
      <w:pPr>
        <w:pStyle w:val="898"/>
        <w:ind w:firstLine="480"/>
        <w:jc w:val="both"/>
        <w:spacing w:beforeAutospacing="0" w:afterAutospacing="0"/>
        <w:rPr>
          <w:rFonts w:hint="eastAsia" w:ascii="宋体" w:hAnsi="宋体" w:eastAsia="宋体" w:cs="Times New Roman"/>
        </w:rPr>
      </w:pPr>
      <w:r/>
      <w:bookmarkStart w:id="158" w:name="_Toc200451960"/>
      <w:r>
        <w:rPr>
          <w:rFonts w:hint="eastAsia" w:ascii="宋体" w:hAnsi="宋体" w:eastAsia="宋体" w:cs="Times New Roman"/>
        </w:rPr>
        <w:t xml:space="preserve">28.5有下列情形之一的，视为投标人串通投标，投标无效：</w:t>
      </w:r>
      <w:bookmarkEnd w:id="158"/>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28.5.1不同投标人的投标文件由同一单位或者个人编制；</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28.5.2不同投标人委托同一单位或者个人办理投标事宜；</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28.5.3 不同投标人的投标文件载明的项目管理成员或者联系人员为同一人；</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28.5.4不同投标人的投标文件异常一致或者投标报价呈规律性差异；</w:t>
      </w:r>
      <w:r/>
    </w:p>
    <w:p>
      <w:pPr>
        <w:pStyle w:val="898"/>
        <w:ind w:firstLine="420"/>
        <w:jc w:val="both"/>
        <w:keepLines/>
        <w:keepNext/>
        <w:spacing w:beforeAutospacing="0" w:afterAutospacing="0"/>
        <w:rPr>
          <w:rFonts w:hint="eastAsia" w:ascii="宋体" w:hAnsi="宋体" w:eastAsia="宋体" w:cs="Arial"/>
          <w:sz w:val="28"/>
          <w:szCs w:val="28"/>
        </w:rPr>
      </w:pPr>
      <w:r>
        <w:rPr>
          <w:rFonts w:hint="eastAsia" w:ascii="宋体" w:hAnsi="宋体" w:eastAsia="宋体" w:cs="Arial"/>
          <w:sz w:val="28"/>
          <w:szCs w:val="28"/>
        </w:rPr>
        <w:t xml:space="preserve">29、质疑处理</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29.1 提出质疑的供应商应当是参与所质疑项目采购活动的供应商。潜在供应商依法获取其可质疑的采购文件的，可以对采购文件提出质疑。</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29.2.1对可以质疑的采购文件提出质疑的，为收到采购文件之日或者采购文件公告期限届满之日；</w:t>
      </w:r>
      <w:r>
        <w:rPr>
          <w:rFonts w:hint="eastAsia" w:ascii="宋体" w:hAnsi="宋体" w:eastAsia="宋体" w:cs="Times New Roman"/>
        </w:rPr>
        <w:br/>
      </w:r>
      <w:r>
        <w:rPr>
          <w:rFonts w:hint="eastAsia" w:ascii="宋体" w:hAnsi="宋体" w:eastAsia="宋体" w:cs="Times New Roman"/>
        </w:rPr>
        <w:t xml:space="preserve">   29.2.2对采购过程提出质疑的，为各采购程序环节结束之日；</w:t>
      </w:r>
      <w:r>
        <w:rPr>
          <w:rFonts w:hint="eastAsia" w:ascii="宋体" w:hAnsi="宋体" w:eastAsia="宋体" w:cs="Times New Roman"/>
        </w:rPr>
        <w:br/>
      </w:r>
      <w:r>
        <w:rPr>
          <w:rFonts w:hint="eastAsia" w:ascii="宋体" w:hAnsi="宋体" w:eastAsia="宋体" w:cs="Times New Roman"/>
        </w:rPr>
        <w:t xml:space="preserve">   29.2.3对中标或者成交结果提出质疑的，为中标或者成交结果公告期限届满之日。供应商应当在法定质疑期内一次性提出针对同一采购程序环节的质疑。供应商如在法定期限内对同一采购程序环节提出多次质疑的，采购代理机构、采购人将只对供应商第一次质疑作出答复。</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采购人及采购代理机构只接收以纸质原件形式送达的质疑,采购人和采购代理机构不接受未填写快递运单的快件。质疑接收部门为</w:t>
      </w:r>
      <w:r>
        <w:rPr>
          <w:rFonts w:hint="eastAsia" w:ascii="宋体" w:hAnsi="宋体" w:eastAsia="宋体" w:cs="Times New Roman"/>
          <w:lang w:eastAsia="zh-CN"/>
        </w:rPr>
        <w:t xml:space="preserve">盐城智恒项目管理有限公司</w:t>
      </w:r>
      <w:r>
        <w:rPr>
          <w:rFonts w:hint="eastAsia" w:ascii="宋体" w:hAnsi="宋体" w:eastAsia="宋体" w:cs="Times New Roman"/>
        </w:rPr>
        <w:t xml:space="preserve">，联系地址：</w:t>
      </w:r>
      <w:r>
        <w:rPr>
          <w:rFonts w:hint="eastAsia" w:ascii="宋体" w:hAnsi="宋体" w:eastAsia="宋体" w:cs="Times New Roman"/>
          <w:lang w:val="en-US" w:eastAsia="zh-CN"/>
        </w:rPr>
        <w:t xml:space="preserve">滨海县育才路166号数据局三楼窗口</w:t>
      </w:r>
      <w:r>
        <w:rPr>
          <w:rFonts w:hint="eastAsia" w:ascii="宋体" w:hAnsi="宋体" w:eastAsia="宋体" w:cs="Times New Roman"/>
        </w:rPr>
        <w:t xml:space="preserve">，联系电话：15751609431。</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29.5 以下情形的质疑不予受理</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29.5.1 内容不符合《政府采购质疑和投诉办法》第十二条规定的质疑。</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29.5.2 超出政府采购法定期限的质疑。</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29.5.3 以传真、电子邮件等方式递交的非原件形式的质疑。</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29.5.4 未参加投标活动的供应商或在投标活动中自身权益未受到损害的供应商所提出的质疑。</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29.5.5供应商组成联合体参加投标，联合体中任何一方或多方未按要求签字、盖章、加盖公章的质疑。</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98"/>
        <w:ind w:firstLine="420"/>
        <w:jc w:val="both"/>
        <w:keepLines/>
        <w:keepNext/>
        <w:spacing w:beforeAutospacing="0" w:afterAutospacing="0"/>
        <w:rPr>
          <w:rFonts w:hint="eastAsia" w:ascii="宋体" w:hAnsi="宋体" w:eastAsia="宋体" w:cs="Arial"/>
          <w:sz w:val="28"/>
          <w:szCs w:val="28"/>
        </w:rPr>
      </w:pPr>
      <w:r>
        <w:rPr>
          <w:rFonts w:hint="eastAsia" w:ascii="宋体" w:hAnsi="宋体" w:eastAsia="宋体" w:cs="Arial"/>
          <w:sz w:val="28"/>
          <w:szCs w:val="28"/>
        </w:rPr>
        <w:t xml:space="preserve">30、中标通知书</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98"/>
        <w:ind w:firstLine="321"/>
        <w:jc w:val="both"/>
        <w:keepLines/>
        <w:keepNext/>
        <w:spacing w:before="145" w:beforeAutospacing="0" w:after="145" w:afterAutospacing="0" w:line="360" w:lineRule="auto"/>
        <w:rPr>
          <w:rFonts w:hint="eastAsia" w:ascii="宋体" w:hAnsi="宋体" w:eastAsia="宋体" w:cs="Times New Roman"/>
          <w:sz w:val="32"/>
          <w:szCs w:val="32"/>
        </w:rPr>
      </w:pPr>
      <w:r/>
      <w:bookmarkStart w:id="159" w:name="_Toc16938552"/>
      <w:r/>
      <w:bookmarkStart w:id="160" w:name="_Toc120614220"/>
      <w:r/>
      <w:bookmarkStart w:id="161" w:name="_Toc20823308"/>
      <w:r/>
      <w:bookmarkStart w:id="162" w:name="_Toc513029236"/>
      <w:r>
        <w:rPr>
          <w:rFonts w:hint="eastAsia" w:ascii="宋体" w:hAnsi="宋体" w:eastAsia="宋体" w:cs="Times New Roman"/>
          <w:sz w:val="32"/>
          <w:szCs w:val="32"/>
        </w:rPr>
        <w:t xml:space="preserve">七、授予合同</w:t>
      </w:r>
      <w:bookmarkEnd w:id="159"/>
      <w:r/>
      <w:bookmarkEnd w:id="160"/>
      <w:r/>
      <w:bookmarkEnd w:id="161"/>
      <w:r/>
      <w:bookmarkEnd w:id="162"/>
      <w:r/>
      <w:r/>
    </w:p>
    <w:p>
      <w:pPr>
        <w:pStyle w:val="898"/>
        <w:ind w:firstLine="420"/>
        <w:jc w:val="both"/>
        <w:keepLines/>
        <w:keepNext/>
        <w:spacing w:beforeAutospacing="0" w:afterAutospacing="0"/>
        <w:rPr>
          <w:rFonts w:hint="eastAsia" w:ascii="宋体" w:hAnsi="宋体" w:eastAsia="宋体" w:cs="Arial"/>
          <w:sz w:val="28"/>
          <w:szCs w:val="28"/>
        </w:rPr>
      </w:pPr>
      <w:r/>
      <w:bookmarkStart w:id="163" w:name="_Toc513029237"/>
      <w:r/>
      <w:bookmarkStart w:id="164" w:name="_Toc16938553"/>
      <w:r/>
      <w:bookmarkStart w:id="165" w:name="_Toc20823309"/>
      <w:r>
        <w:rPr>
          <w:rFonts w:hint="eastAsia" w:ascii="宋体" w:hAnsi="宋体" w:eastAsia="宋体" w:cs="Arial"/>
          <w:sz w:val="28"/>
          <w:szCs w:val="28"/>
        </w:rPr>
        <w:t xml:space="preserve">31. 签订合同</w:t>
      </w:r>
      <w:bookmarkEnd w:id="163"/>
      <w:r/>
      <w:bookmarkEnd w:id="164"/>
      <w:r/>
      <w:bookmarkEnd w:id="165"/>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31.l中标人应当在中标通知书发出之日起三十日内，按照招标文件确定的事项与采购人签订政府采购合同。</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31.2招标文件、中标人的投标文件及招标过程中有关澄清、承诺文件均应作为合同附件。</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32、货物（包含与货物相关的服务）的追加</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98"/>
        <w:ind w:firstLine="420"/>
        <w:jc w:val="both"/>
        <w:keepLines/>
        <w:keepNext/>
        <w:spacing w:beforeAutospacing="0" w:afterAutospacing="0"/>
        <w:rPr>
          <w:rFonts w:hint="eastAsia" w:ascii="宋体" w:hAnsi="宋体" w:eastAsia="宋体" w:cs="Arial"/>
          <w:sz w:val="28"/>
          <w:szCs w:val="28"/>
        </w:rPr>
      </w:pPr>
      <w:r>
        <w:rPr>
          <w:rFonts w:hint="eastAsia" w:ascii="宋体" w:hAnsi="宋体" w:eastAsia="宋体" w:cs="Arial"/>
          <w:sz w:val="28"/>
          <w:szCs w:val="28"/>
        </w:rPr>
        <w:t xml:space="preserve">33.政府采购政策功能落实</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33.1政府采购线上合同信用融资政策</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33.2进口产品</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33.3中小企业、监狱企业及残疾人福利性单位</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33.3.1中小企业定义：</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中小企业是</w:t>
      </w:r>
      <w:r>
        <w:rPr>
          <w:rFonts w:hint="eastAsia" w:ascii="宋体" w:hAnsi="宋体" w:eastAsia="宋体" w:cs="Times New Roma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33.3.2供应商提供的货物、工程或者服务符合下列情形的，享受中小企业扶持政策：</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33.3.2.1在货物采购项目中，货物由中小企业制造，即货物由中小企业生产且使用该中小企业商号或者注册商标；</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33.3.2.2在工程采购项目中，工程由中小企业承建，即工程施工单位为中小企业；</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33.3.2.3在服务采购项目中，服务由中小企业承接，即提供服务的人员为中小企业依照《中华人民共和国劳动合同法》订立劳动合同的从业人员。</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33.3.3在货物采购项目中，供应商提供的货物既有中小企业制造货物，也有大型企业制造货物的，不享受中小企业扶持政策。</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33.3.4以联合体形式参加政府采购活动，联合体各方均为中小企业的，联合体视同中小企业。其中，联合体各方均为小微企业的，联合体视同小微企业。</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33.3.6残疾人福利单位定义：享受政府采购支持政策的残疾人福利性单位应当同时满足以下条件：</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33.3.6.1安置的残疾人占本单位在职职工人数的比例不低于25%（含25%），并且安置的残疾人人数不少于10 人（含10 人）；</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33.3.6.2依法与安置的每位残疾人签订了一年以上（含一年）的劳动合同或服务协议；</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33.3.6.3为安置的每位残疾人按月足额缴纳了基本养老保险、基本医疗保险、失业保险、工伤保险和生育保险等社会保险费；</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33.3.6.4通过银行等金融机构向安置的每位残疾人，按月支付了不低于单位所在区县适用的经省级人民政府批准的月最低工资标准的工资；</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33.3.6.5提供本单位制造的货物、承担的工程或者服务（以下简称产品），或者提供其他残疾人福利性单位制造的货物（不包括使用非残疾人福利性单位注册商标的货物）；</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33.3.7本项目是否专门面向中小企业预留采购份额见第一章《投标邀请》。</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33.3.8采购标的对应的中小企业划分标准所属行业见第四章《采购需求》。</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33.3.9小微企业价格评审优惠的政策：见第五章《评标方法和评标标准》。</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33.4政府采购节能产品、环境标志产品</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33.4.1严格执行政府采购关于支持</w:t>
      </w:r>
      <w:r>
        <w:rPr>
          <w:rFonts w:hint="eastAsia" w:ascii="宋体" w:hAnsi="宋体" w:eastAsia="宋体" w:cs="Times New Roma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33.5绿色包装</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33.6政府采购创新产品</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采购人优先采购各级政府部门公开发布的有效期内的创新产品、创新服务、首台套、首购首用等《目录》的创新产品。</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33.7绿色数据中心政策 </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本文件中若涉及到数据中心采购，采购人应依据《绿色数据中心政府采购需求标准（试行）》（财办库〔2023〕7号）文件精神</w:t>
      </w:r>
      <w:r>
        <w:rPr>
          <w:rFonts w:hint="eastAsia" w:ascii="宋体" w:hAnsi="宋体" w:eastAsia="宋体" w:cs="Times New Roma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33.8履约保证金政策</w:t>
      </w:r>
      <w:r/>
    </w:p>
    <w:p>
      <w:pPr>
        <w:ind w:firstLine="480"/>
        <w:spacing w:after="145" w:line="420" w:lineRule="auto"/>
        <w:tabs>
          <w:tab w:val="left" w:pos="900" w:leader="none"/>
        </w:tabs>
        <w:rPr>
          <w:rFonts w:hint="eastAsia" w:ascii="宋体" w:hAnsi="宋体"/>
          <w:sz w:val="24"/>
        </w:rPr>
      </w:pPr>
      <w:r>
        <w:rPr>
          <w:rFonts w:hint="eastAsia" w:ascii="宋体" w:hAnsi="宋体"/>
          <w:sz w:val="24"/>
          <w:lang w:val="en-US" w:eastAsia="zh-CN"/>
        </w:rPr>
        <w:t xml:space="preserve">33.8.1</w:t>
      </w:r>
      <w:r>
        <w:rPr>
          <w:rFonts w:hint="eastAsia" w:ascii="宋体" w:hAnsi="宋体"/>
          <w:sz w:val="24"/>
        </w:rPr>
        <w:t xml:space="preserve">在签订合同前，中标供应商须向采购人交纳履约保证金</w:t>
      </w:r>
      <w:r>
        <w:rPr>
          <w:rFonts w:hint="eastAsia" w:ascii="宋体" w:hAnsi="宋体"/>
          <w:sz w:val="24"/>
          <w:u w:val="single"/>
          <w:lang w:val="en-US" w:eastAsia="zh-CN"/>
        </w:rPr>
        <w:t xml:space="preserve">100000元</w:t>
      </w:r>
      <w:r>
        <w:rPr>
          <w:rFonts w:hint="eastAsia" w:ascii="宋体" w:hAnsi="宋体"/>
          <w:sz w:val="24"/>
        </w:rPr>
        <w:t xml:space="preserve">，以支票、汇票、本票或者金融机构、担保机构出具的保函等非现金形式提交）。</w:t>
      </w:r>
      <w:r/>
    </w:p>
    <w:p>
      <w:pPr>
        <w:ind w:firstLine="480"/>
        <w:spacing w:after="145" w:line="420" w:lineRule="auto"/>
        <w:tabs>
          <w:tab w:val="left" w:pos="900" w:leader="none"/>
        </w:tabs>
        <w:rPr>
          <w:rFonts w:hint="eastAsia" w:ascii="宋体" w:hAnsi="宋体"/>
          <w:sz w:val="24"/>
          <w:highlight w:val="none"/>
          <w:lang w:val="en-US" w:eastAsia="zh-CN"/>
        </w:rPr>
      </w:pPr>
      <w:r>
        <w:rPr>
          <w:rFonts w:hint="eastAsia" w:ascii="宋体" w:hAnsi="宋体"/>
          <w:sz w:val="24"/>
          <w:highlight w:val="none"/>
          <w:lang w:val="en-US" w:eastAsia="zh-CN"/>
        </w:rPr>
        <w:t xml:space="preserve">注：如中标人提供履约保证金采用履约保函形式，所提供的履约保函必须是无条件即索即兑的银行保函，保函有效期为签订合同后12个月，保函开具行必须为采购人指定行，且须完全符合采购人要求。如中标人在收到中标通知书后10日内未按上述要求交付履约保证金，采购人有权单方取消中标人中标资格。</w:t>
      </w:r>
      <w:r/>
    </w:p>
    <w:p>
      <w:pPr>
        <w:ind w:firstLine="480"/>
        <w:spacing w:after="145" w:line="420" w:lineRule="auto"/>
        <w:tabs>
          <w:tab w:val="left" w:pos="900" w:leader="none"/>
        </w:tabs>
        <w:rPr>
          <w:rFonts w:hint="eastAsia" w:ascii="宋体" w:hAnsi="宋体"/>
          <w:sz w:val="24"/>
          <w:highlight w:val="none"/>
          <w:lang w:val="zh-CN"/>
        </w:rPr>
      </w:pPr>
      <w:r>
        <w:rPr>
          <w:rFonts w:hint="eastAsia" w:ascii="宋体" w:hAnsi="宋体"/>
          <w:sz w:val="24"/>
          <w:highlight w:val="none"/>
          <w:lang w:val="en-US" w:eastAsia="zh-CN"/>
        </w:rPr>
        <w:t xml:space="preserve">33.8.2</w:t>
      </w:r>
      <w:r>
        <w:rPr>
          <w:rFonts w:hint="eastAsia" w:ascii="宋体" w:hAnsi="宋体"/>
          <w:sz w:val="24"/>
          <w:highlight w:val="none"/>
        </w:rPr>
        <w:t xml:space="preserve">中标供应商</w:t>
      </w:r>
      <w:r>
        <w:rPr>
          <w:rFonts w:hint="eastAsia" w:ascii="宋体" w:hAnsi="宋体"/>
          <w:sz w:val="24"/>
          <w:highlight w:val="none"/>
          <w:lang w:val="zh-CN"/>
        </w:rPr>
        <w:t xml:space="preserve">若在签订采购合同</w:t>
      </w:r>
      <w:r>
        <w:rPr>
          <w:rFonts w:hint="eastAsia" w:ascii="宋体" w:hAnsi="宋体"/>
          <w:sz w:val="24"/>
          <w:highlight w:val="none"/>
        </w:rPr>
        <w:t xml:space="preserve">前</w:t>
      </w:r>
      <w:r>
        <w:rPr>
          <w:rFonts w:hint="eastAsia" w:ascii="宋体" w:hAnsi="宋体"/>
          <w:sz w:val="24"/>
          <w:highlight w:val="none"/>
          <w:lang w:val="zh-CN"/>
        </w:rPr>
        <w:t xml:space="preserve">向</w:t>
      </w:r>
      <w:r>
        <w:rPr>
          <w:rFonts w:hint="eastAsia" w:ascii="宋体" w:hAnsi="宋体"/>
          <w:sz w:val="24"/>
          <w:highlight w:val="none"/>
        </w:rPr>
        <w:t xml:space="preserve">采购</w:t>
      </w:r>
      <w:r>
        <w:rPr>
          <w:rFonts w:hint="eastAsia" w:ascii="宋体" w:hAnsi="宋体"/>
          <w:sz w:val="24"/>
          <w:highlight w:val="none"/>
          <w:lang w:val="zh-CN"/>
        </w:rPr>
        <w:t xml:space="preserve">人提交本单位有效期内的第三方信用报告，且信用评级在AA级及以上的，</w:t>
      </w:r>
      <w:r>
        <w:rPr>
          <w:rFonts w:hint="eastAsia" w:ascii="宋体" w:hAnsi="宋体"/>
          <w:sz w:val="24"/>
          <w:highlight w:val="none"/>
        </w:rPr>
        <w:t xml:space="preserve">中标供应商</w:t>
      </w:r>
      <w:r>
        <w:rPr>
          <w:rFonts w:hint="eastAsia" w:ascii="宋体" w:hAnsi="宋体"/>
          <w:sz w:val="24"/>
          <w:highlight w:val="none"/>
          <w:lang w:val="zh-CN"/>
        </w:rPr>
        <w:t xml:space="preserve">可享受政府采购供应商履约保证金减免</w:t>
      </w:r>
      <w:r>
        <w:rPr>
          <w:rFonts w:hint="eastAsia" w:ascii="宋体" w:hAnsi="宋体"/>
          <w:color w:val="0000ff"/>
          <w:sz w:val="24"/>
          <w:highlight w:val="none"/>
          <w:lang w:val="zh-CN"/>
        </w:rPr>
        <w:t xml:space="preserve">（</w:t>
      </w:r>
      <w:r>
        <w:rPr>
          <w:rFonts w:hint="eastAsia" w:ascii="宋体" w:hAnsi="宋体"/>
          <w:color w:val="0000ff"/>
          <w:sz w:val="24"/>
          <w:highlight w:val="none"/>
          <w:lang w:val="en-US" w:eastAsia="zh-CN"/>
        </w:rPr>
        <w:t xml:space="preserve">减免50%</w:t>
      </w:r>
      <w:r>
        <w:rPr>
          <w:rFonts w:hint="eastAsia" w:ascii="宋体" w:hAnsi="宋体"/>
          <w:color w:val="0000ff"/>
          <w:sz w:val="24"/>
          <w:highlight w:val="none"/>
          <w:lang w:val="zh-CN"/>
        </w:rPr>
        <w:t xml:space="preserve">）</w:t>
      </w:r>
      <w:r>
        <w:rPr>
          <w:rFonts w:hint="eastAsia" w:ascii="宋体" w:hAnsi="宋体"/>
          <w:sz w:val="24"/>
          <w:highlight w:val="none"/>
          <w:lang w:val="zh-CN"/>
        </w:rPr>
        <w:t xml:space="preserve">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p>
    <w:p>
      <w:pPr>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8.2.1</w:t>
      </w:r>
      <w:r>
        <w:rPr>
          <w:rFonts w:hint="eastAsia" w:ascii="宋体" w:hAnsi="宋体"/>
          <w:sz w:val="24"/>
          <w:lang w:val="zh-CN"/>
        </w:rPr>
        <w:t xml:space="preserve">履约保证金用以约束</w:t>
      </w:r>
      <w:r>
        <w:rPr>
          <w:rFonts w:hint="eastAsia" w:ascii="宋体" w:hAnsi="宋体"/>
          <w:sz w:val="24"/>
        </w:rPr>
        <w:t xml:space="preserve">中标</w:t>
      </w:r>
      <w:r>
        <w:rPr>
          <w:rFonts w:hint="eastAsia" w:ascii="宋体" w:hAnsi="宋体"/>
          <w:sz w:val="24"/>
          <w:lang w:val="zh-CN"/>
        </w:rPr>
        <w:t xml:space="preserve">供应商在合同履行中的行为，弥补合同执行中由于</w:t>
      </w:r>
      <w:r>
        <w:rPr>
          <w:rFonts w:hint="eastAsia" w:ascii="宋体" w:hAnsi="宋体"/>
          <w:sz w:val="24"/>
        </w:rPr>
        <w:t xml:space="preserve">中标供应商</w:t>
      </w:r>
      <w:r>
        <w:rPr>
          <w:rFonts w:hint="eastAsia" w:ascii="宋体" w:hAnsi="宋体"/>
          <w:sz w:val="24"/>
          <w:lang w:val="zh-CN"/>
        </w:rPr>
        <w:t xml:space="preserve">自身行为可能给采购人带来的各种损失。</w:t>
      </w:r>
      <w:r>
        <w:rPr>
          <w:rFonts w:hint="eastAsia" w:ascii="宋体" w:hAnsi="宋体"/>
          <w:sz w:val="24"/>
        </w:rPr>
        <w:t xml:space="preserve">中标</w:t>
      </w:r>
      <w:r>
        <w:rPr>
          <w:rFonts w:hint="eastAsia" w:ascii="宋体" w:hAnsi="宋体"/>
          <w:sz w:val="24"/>
          <w:lang w:val="zh-CN"/>
        </w:rPr>
        <w:t xml:space="preserve">供应商</w:t>
      </w:r>
      <w:r>
        <w:rPr>
          <w:rFonts w:hint="eastAsia" w:ascii="宋体" w:hAnsi="宋体"/>
          <w:sz w:val="24"/>
        </w:rPr>
        <w:t xml:space="preserve">履行合同</w:t>
      </w:r>
      <w:r>
        <w:rPr>
          <w:rFonts w:hint="eastAsia" w:ascii="宋体" w:hAnsi="宋体"/>
          <w:sz w:val="24"/>
          <w:lang w:val="zh-CN"/>
        </w:rPr>
        <w:t xml:space="preserve">违约时，采购人按合同约定扣除全部或部分履约保证金。如违约给采购人造成的损失超过履约保证金的，还应当依法赔偿超过部分的损失。</w:t>
      </w:r>
      <w:r/>
    </w:p>
    <w:p>
      <w:pPr>
        <w:ind w:firstLine="480"/>
        <w:spacing w:after="145" w:line="42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32.</w:t>
      </w:r>
      <w:r>
        <w:rPr>
          <w:rFonts w:hint="eastAsia" w:ascii="宋体" w:hAnsi="宋体" w:eastAsia="宋体" w:cs="Times New Roman"/>
          <w:sz w:val="24"/>
          <w:lang w:val="en-US" w:eastAsia="zh-CN"/>
        </w:rPr>
        <w:t xml:space="preserve">8.3</w:t>
      </w:r>
      <w:r>
        <w:rPr>
          <w:rFonts w:hint="eastAsia" w:ascii="宋体" w:hAnsi="宋体" w:eastAsia="宋体" w:cs="Times New Roman"/>
          <w:sz w:val="24"/>
        </w:rPr>
        <w:t xml:space="preserve">履约保证金的退还：</w:t>
      </w:r>
      <w:r/>
    </w:p>
    <w:p>
      <w:pPr>
        <w:ind w:firstLine="480"/>
        <w:spacing w:after="145" w:line="420" w:lineRule="auto"/>
        <w:tabs>
          <w:tab w:val="left" w:pos="900" w:leader="none"/>
        </w:tabs>
        <w:rPr>
          <w:rFonts w:hint="eastAsia" w:ascii="宋体" w:hAnsi="宋体" w:eastAsia="宋体" w:cs="Times New Roman"/>
          <w:sz w:val="24"/>
          <w:lang w:val="zh-CN"/>
        </w:rPr>
      </w:pPr>
      <w:r>
        <w:rPr>
          <w:rFonts w:hint="eastAsia" w:ascii="宋体" w:hAnsi="宋体" w:eastAsia="宋体" w:cs="Times New Roman"/>
          <w:sz w:val="24"/>
        </w:rPr>
        <w:t xml:space="preserve">32.</w:t>
      </w:r>
      <w:r>
        <w:rPr>
          <w:rFonts w:hint="eastAsia" w:ascii="宋体" w:hAnsi="宋体" w:eastAsia="宋体" w:cs="Times New Roman"/>
          <w:sz w:val="24"/>
          <w:lang w:val="en-US" w:eastAsia="zh-CN"/>
        </w:rPr>
        <w:t xml:space="preserve">8.3.1</w:t>
      </w:r>
      <w:r>
        <w:rPr>
          <w:rFonts w:hint="eastAsia" w:ascii="宋体" w:hAnsi="宋体" w:eastAsia="宋体" w:cs="Times New Roman"/>
          <w:sz w:val="24"/>
          <w:lang w:val="zh-CN"/>
        </w:rPr>
        <w:t xml:space="preserve">方式：退还至投标人缴纳履约保证金的账户。</w:t>
      </w:r>
      <w:r>
        <w:rPr>
          <w:rFonts w:hint="eastAsia" w:ascii="宋体" w:hAnsi="宋体" w:eastAsia="宋体" w:cs="Times New Roman"/>
          <w:sz w:val="24"/>
        </w:rPr>
        <w:t xml:space="preserve">如为</w:t>
      </w:r>
      <w:r>
        <w:rPr>
          <w:rFonts w:hint="eastAsia" w:ascii="宋体" w:hAnsi="宋体" w:eastAsia="宋体" w:cs="Times New Roman"/>
          <w:sz w:val="24"/>
          <w:lang w:val="zh-CN"/>
        </w:rPr>
        <w:t xml:space="preserve">保函，在到期</w:t>
      </w:r>
      <w:r>
        <w:rPr>
          <w:rFonts w:hint="eastAsia" w:ascii="宋体" w:hAnsi="宋体" w:eastAsia="宋体" w:cs="Times New Roman"/>
          <w:sz w:val="24"/>
        </w:rPr>
        <w:t xml:space="preserve">时</w:t>
      </w:r>
      <w:r>
        <w:rPr>
          <w:rFonts w:hint="eastAsia" w:ascii="宋体" w:hAnsi="宋体" w:eastAsia="宋体" w:cs="Times New Roman"/>
          <w:sz w:val="24"/>
          <w:lang w:val="zh-CN"/>
        </w:rPr>
        <w:t xml:space="preserve">自行失效。</w:t>
      </w:r>
      <w:r/>
    </w:p>
    <w:p>
      <w:pPr>
        <w:ind w:firstLine="480"/>
        <w:spacing w:after="145" w:line="42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32.</w:t>
      </w:r>
      <w:r>
        <w:rPr>
          <w:rFonts w:hint="eastAsia" w:ascii="宋体" w:hAnsi="宋体" w:eastAsia="宋体" w:cs="Times New Roman"/>
          <w:sz w:val="24"/>
          <w:lang w:val="en-US" w:eastAsia="zh-CN"/>
        </w:rPr>
        <w:t xml:space="preserve">8.3.2</w:t>
      </w:r>
      <w:r>
        <w:rPr>
          <w:rFonts w:hint="eastAsia" w:ascii="宋体" w:hAnsi="宋体" w:eastAsia="宋体" w:cs="Times New Roman"/>
          <w:sz w:val="24"/>
          <w:lang w:val="zh-CN"/>
        </w:rPr>
        <w:t xml:space="preserve">时间：</w:t>
      </w:r>
      <w:r>
        <w:rPr>
          <w:rFonts w:hint="eastAsia" w:ascii="宋体" w:hAnsi="宋体" w:eastAsia="宋体" w:cs="Times New Roman"/>
          <w:sz w:val="24"/>
          <w:lang w:val="en-US" w:eastAsia="zh-CN"/>
        </w:rPr>
        <w:t xml:space="preserve">合同履约结束后</w:t>
      </w:r>
      <w:r>
        <w:rPr>
          <w:rFonts w:hint="eastAsia" w:ascii="宋体" w:hAnsi="宋体" w:eastAsia="宋体" w:cs="Times New Roman"/>
          <w:sz w:val="24"/>
          <w:lang w:val="zh-CN"/>
        </w:rPr>
        <w:t xml:space="preserve">且采购人收到发票后</w:t>
      </w:r>
      <w:r>
        <w:rPr>
          <w:rFonts w:hint="eastAsia" w:ascii="宋体" w:hAnsi="宋体" w:eastAsia="宋体" w:cs="Times New Roman"/>
          <w:sz w:val="24"/>
        </w:rPr>
        <w:t xml:space="preserve">10个工作日内。</w:t>
      </w:r>
      <w:r/>
    </w:p>
    <w:p>
      <w:pPr>
        <w:ind w:firstLine="480"/>
        <w:spacing w:after="145" w:line="420" w:lineRule="auto"/>
        <w:tabs>
          <w:tab w:val="left" w:pos="900" w:leader="none"/>
        </w:tabs>
        <w:rPr>
          <w:rFonts w:hint="eastAsia" w:ascii="宋体" w:hAnsi="宋体" w:eastAsia="宋体" w:cs="Times New Roman"/>
          <w:sz w:val="24"/>
          <w:lang w:val="zh-CN"/>
        </w:rPr>
      </w:pPr>
      <w:r>
        <w:rPr>
          <w:rFonts w:hint="eastAsia" w:ascii="宋体" w:hAnsi="宋体" w:eastAsia="宋体" w:cs="Times New Roman"/>
          <w:sz w:val="24"/>
        </w:rPr>
        <w:t xml:space="preserve">32.</w:t>
      </w:r>
      <w:r>
        <w:rPr>
          <w:rFonts w:hint="eastAsia" w:ascii="宋体" w:hAnsi="宋体" w:eastAsia="宋体" w:cs="Times New Roman"/>
          <w:sz w:val="24"/>
          <w:lang w:val="en-US" w:eastAsia="zh-CN"/>
        </w:rPr>
        <w:t xml:space="preserve">8.3.3</w:t>
      </w:r>
      <w:r>
        <w:rPr>
          <w:rFonts w:hint="eastAsia" w:ascii="宋体" w:hAnsi="宋体" w:eastAsia="宋体" w:cs="Times New Roman"/>
          <w:sz w:val="24"/>
          <w:lang w:val="zh-CN"/>
        </w:rPr>
        <w:t xml:space="preserve">条件：按合同要求全部履约完成并经采购人验收合格，且采购人收到中标人出具的发票。</w:t>
      </w:r>
      <w:r/>
    </w:p>
    <w:p>
      <w:pPr>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en-US" w:eastAsia="zh-CN"/>
        </w:rPr>
        <w:t xml:space="preserve">2.8.4</w:t>
      </w:r>
      <w:r>
        <w:rPr>
          <w:rFonts w:hint="eastAsia" w:ascii="宋体" w:hAnsi="宋体" w:cs="宋体"/>
          <w:sz w:val="24"/>
          <w:lang w:val="zh-CN"/>
        </w:rPr>
        <w:t xml:space="preserve">不予退还情形：</w:t>
      </w:r>
      <w:r/>
    </w:p>
    <w:p>
      <w:pPr>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除不可抗力情况外，投标人出现下列情形之一的，</w:t>
      </w:r>
      <w:r>
        <w:rPr>
          <w:rFonts w:hint="eastAsia" w:ascii="宋体" w:hAnsi="宋体" w:cs="宋体"/>
          <w:sz w:val="24"/>
        </w:rPr>
        <w:t xml:space="preserve">其履约保证金，招标人</w:t>
      </w:r>
      <w:r>
        <w:rPr>
          <w:rFonts w:hint="eastAsia" w:ascii="宋体" w:hAnsi="宋体" w:cs="宋体"/>
          <w:sz w:val="24"/>
          <w:lang w:val="zh-CN"/>
        </w:rPr>
        <w:t xml:space="preserve">将视情节</w:t>
      </w:r>
      <w:r>
        <w:rPr>
          <w:rFonts w:hint="eastAsia" w:ascii="宋体" w:hAnsi="宋体" w:cs="宋体"/>
          <w:sz w:val="24"/>
        </w:rPr>
        <w:t xml:space="preserve">决定不予退还或部分不予退还。</w:t>
      </w:r>
      <w:r/>
    </w:p>
    <w:p>
      <w:pPr>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）中标人无正当理由拒绝签订合同的，或者在签订合同时向</w:t>
      </w:r>
      <w:r>
        <w:rPr>
          <w:rFonts w:hint="eastAsia" w:ascii="宋体" w:hAnsi="宋体" w:cs="宋体"/>
          <w:sz w:val="24"/>
        </w:rPr>
        <w:t xml:space="preserve">采购</w:t>
      </w:r>
      <w:r>
        <w:rPr>
          <w:rFonts w:hint="eastAsia" w:ascii="宋体" w:hAnsi="宋体" w:cs="宋体"/>
          <w:sz w:val="24"/>
          <w:lang w:val="zh-CN"/>
        </w:rPr>
        <w:t xml:space="preserve">人提出附加条件或者更改合同实质性内容要求的；</w:t>
      </w:r>
      <w:r/>
    </w:p>
    <w:p>
      <w:pPr>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）中标人不履行与</w:t>
      </w:r>
      <w:r>
        <w:rPr>
          <w:rFonts w:hint="eastAsia" w:ascii="宋体" w:hAnsi="宋体" w:cs="宋体"/>
          <w:sz w:val="24"/>
        </w:rPr>
        <w:t xml:space="preserve">采购</w:t>
      </w:r>
      <w:r>
        <w:rPr>
          <w:rFonts w:hint="eastAsia" w:ascii="宋体" w:hAnsi="宋体" w:cs="宋体"/>
          <w:sz w:val="24"/>
          <w:lang w:val="zh-CN"/>
        </w:rPr>
        <w:t xml:space="preserve">人订立的合同的；</w:t>
      </w:r>
      <w:r/>
    </w:p>
    <w:p>
      <w:pPr>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）中标人所供货物</w:t>
      </w:r>
      <w:r>
        <w:rPr>
          <w:rFonts w:hint="eastAsia" w:ascii="宋体" w:hAnsi="宋体" w:cs="宋体"/>
          <w:sz w:val="24"/>
        </w:rPr>
        <w:t xml:space="preserve">或服务</w:t>
      </w:r>
      <w:r>
        <w:rPr>
          <w:rFonts w:hint="eastAsia" w:ascii="宋体" w:hAnsi="宋体" w:cs="宋体"/>
          <w:sz w:val="24"/>
          <w:lang w:val="zh-CN"/>
        </w:rPr>
        <w:t xml:space="preserve">不符合招标文件规定要求的；</w:t>
      </w:r>
      <w:r/>
    </w:p>
    <w:p>
      <w:pPr>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sz w:val="24"/>
        </w:rPr>
        <w:t xml:space="preserve">中标人</w:t>
      </w:r>
      <w:r>
        <w:rPr>
          <w:rFonts w:hint="eastAsia" w:ascii="宋体" w:hAnsi="宋体" w:cs="宋体"/>
          <w:sz w:val="24"/>
          <w:lang w:val="zh-CN"/>
        </w:rPr>
        <w:t xml:space="preserve">采取欺骗、弄虚作假方式投标的或与其它投标人串通投标的；</w:t>
      </w:r>
      <w:r/>
    </w:p>
    <w:p>
      <w:pPr>
        <w:pStyle w:val="891"/>
        <w:ind w:left="0" w:right="1470" w:firstLine="480"/>
        <w:spacing w:line="420" w:lineRule="auto"/>
        <w:rPr>
          <w:lang w:val="zh-CN"/>
        </w:rPr>
      </w:pPr>
      <w:r>
        <w:rPr>
          <w:rFonts w:ascii="宋体" w:hAnsi="宋体" w:cs="宋体"/>
          <w:sz w:val="24"/>
        </w:rPr>
        <w:t xml:space="preserve">（5）中标人将合同内容转包、违法分包的；</w:t>
      </w:r>
      <w:r/>
    </w:p>
    <w:p>
      <w:pPr>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sz w:val="24"/>
        </w:rPr>
        <w:t xml:space="preserve">中标</w:t>
      </w:r>
      <w:r>
        <w:rPr>
          <w:rFonts w:hint="eastAsia" w:ascii="宋体" w:hAnsi="宋体" w:cs="宋体"/>
          <w:sz w:val="24"/>
          <w:lang w:val="zh-CN"/>
        </w:rPr>
        <w:t xml:space="preserve">人故意捏造事实或伪造证明材料，进行虚假恶意投诉或反映的。</w:t>
      </w:r>
      <w:r/>
    </w:p>
    <w:p>
      <w:pPr>
        <w:pStyle w:val="898"/>
        <w:ind w:firstLine="420"/>
        <w:jc w:val="both"/>
        <w:keepLines/>
        <w:keepNext/>
        <w:spacing w:beforeAutospacing="0" w:afterAutospacing="0"/>
        <w:rPr>
          <w:rFonts w:hint="eastAsia" w:ascii="宋体" w:hAnsi="宋体" w:eastAsia="宋体" w:cs="Arial"/>
          <w:sz w:val="28"/>
          <w:szCs w:val="28"/>
        </w:rPr>
      </w:pPr>
      <w:r>
        <w:rPr>
          <w:rFonts w:hint="eastAsia" w:ascii="宋体" w:hAnsi="宋体" w:eastAsia="宋体" w:cs="Arial"/>
          <w:sz w:val="28"/>
          <w:szCs w:val="28"/>
        </w:rPr>
        <w:t xml:space="preserve">34. 预付款制度</w:t>
      </w:r>
      <w:r/>
    </w:p>
    <w:p>
      <w:pPr>
        <w:pStyle w:val="898"/>
        <w:ind w:firstLine="480"/>
        <w:jc w:val="both"/>
        <w:spacing w:beforeAutospacing="0" w:afterAutospacing="0"/>
        <w:rPr>
          <w:rFonts w:hint="eastAsia" w:ascii="宋体" w:hAnsi="宋体" w:eastAsia="宋体" w:cs="Times New Roman"/>
          <w:color w:val="auto"/>
        </w:rPr>
      </w:pPr>
      <w:r>
        <w:rPr>
          <w:rFonts w:hint="eastAsia" w:ascii="宋体" w:hAnsi="宋体" w:eastAsia="宋体" w:cs="Times New Roman"/>
          <w:color w:val="auto"/>
        </w:rPr>
        <w:t xml:space="preserve">本项目落实预付款制度，甲方支付</w:t>
      </w:r>
      <w:r>
        <w:rPr>
          <w:rFonts w:hint="eastAsia" w:ascii="宋体" w:hAnsi="宋体" w:eastAsia="宋体" w:cs="Times New Roman"/>
          <w:color w:val="auto"/>
          <w:highlight w:val="none"/>
          <w:lang w:val="en-US" w:eastAsia="zh-CN"/>
        </w:rPr>
        <w:t xml:space="preserve">中标单价金额*预估用量</w:t>
      </w:r>
      <w:r>
        <w:rPr>
          <w:rFonts w:hint="eastAsia" w:ascii="宋体" w:hAnsi="宋体" w:eastAsia="宋体" w:cs="Times New Roman"/>
          <w:color w:val="auto"/>
          <w:highlight w:val="none"/>
        </w:rPr>
        <w:t xml:space="preserve">*30%</w:t>
      </w:r>
      <w:r>
        <w:rPr>
          <w:rFonts w:hint="eastAsia" w:ascii="宋体" w:hAnsi="宋体" w:cs="Times New Roman"/>
          <w:color w:val="auto"/>
          <w:highlight w:val="none"/>
          <w:lang w:val="en-US" w:eastAsia="zh-CN"/>
        </w:rPr>
        <w:t xml:space="preserve">的金额</w:t>
      </w:r>
      <w:r>
        <w:rPr>
          <w:rFonts w:hint="eastAsia" w:ascii="宋体" w:hAnsi="宋体" w:eastAsia="宋体" w:cs="Times New Roman"/>
          <w:color w:val="auto"/>
          <w:highlight w:val="none"/>
        </w:rPr>
        <w:t xml:space="preserve">作为预付款</w:t>
      </w:r>
      <w:r>
        <w:rPr>
          <w:rFonts w:hint="eastAsia" w:ascii="宋体" w:hAnsi="宋体" w:eastAsia="宋体" w:cs="Times New Roman"/>
          <w:color w:val="auto"/>
        </w:rPr>
        <w:t xml:space="preserve">，合同签订后，甲方在收到发票后10个工作日内将预付款支付到合同约定的乙方账户（乙方须提供</w:t>
      </w:r>
      <w:r>
        <w:rPr>
          <w:rFonts w:hint="eastAsia" w:ascii="宋体" w:hAnsi="宋体" w:cs="Times New Roman"/>
          <w:color w:val="auto"/>
          <w:lang w:val="en-US" w:eastAsia="zh-CN"/>
        </w:rPr>
        <w:t xml:space="preserve">对应金额</w:t>
      </w:r>
      <w:r>
        <w:rPr>
          <w:rFonts w:hint="eastAsia" w:ascii="宋体" w:hAnsi="宋体" w:eastAsia="宋体" w:cs="Times New Roman"/>
          <w:color w:val="auto"/>
        </w:rPr>
        <w:t xml:space="preserve">的即兑即付预付款银行保函</w:t>
      </w:r>
      <w:r>
        <w:rPr>
          <w:rFonts w:hint="eastAsia" w:ascii="宋体" w:hAnsi="宋体" w:cs="Times New Roman"/>
          <w:color w:val="auto"/>
          <w:lang w:val="en-US" w:eastAsia="zh-CN"/>
        </w:rPr>
        <w:t xml:space="preserve">，即</w:t>
      </w:r>
      <w:r>
        <w:rPr>
          <w:rFonts w:hint="eastAsia" w:ascii="宋体" w:hAnsi="宋体" w:eastAsia="宋体" w:cs="Times New Roman"/>
          <w:color w:val="auto"/>
          <w:highlight w:val="none"/>
          <w:lang w:val="en-US" w:eastAsia="zh-CN"/>
        </w:rPr>
        <w:t xml:space="preserve">中标单价金额*预估用量</w:t>
      </w:r>
      <w:r>
        <w:rPr>
          <w:rFonts w:hint="eastAsia" w:ascii="宋体" w:hAnsi="宋体" w:eastAsia="宋体" w:cs="Times New Roman"/>
          <w:color w:val="auto"/>
          <w:highlight w:val="none"/>
        </w:rPr>
        <w:t xml:space="preserve">*30%</w:t>
      </w:r>
      <w:r>
        <w:rPr>
          <w:rFonts w:hint="eastAsia" w:ascii="宋体" w:hAnsi="宋体" w:eastAsia="宋体" w:cs="Times New Roman"/>
          <w:color w:val="auto"/>
        </w:rPr>
        <w:t xml:space="preserve">）。签订合同时，乙方书面明确表示无需预付款的，甲方可不支付预付款。</w:t>
      </w:r>
      <w:r/>
    </w:p>
    <w:p>
      <w:pPr>
        <w:pStyle w:val="898"/>
        <w:ind w:firstLine="480"/>
        <w:jc w:val="both"/>
        <w:spacing w:beforeAutospacing="0" w:afterAutospacing="0"/>
        <w:rPr>
          <w:rFonts w:hint="eastAsia" w:ascii="宋体" w:hAnsi="宋体" w:eastAsia="宋体" w:cs="Times New Roman"/>
          <w:color w:val="auto"/>
        </w:rPr>
      </w:pPr>
      <w:r>
        <w:rPr>
          <w:rFonts w:hint="eastAsia" w:ascii="宋体" w:hAnsi="宋体" w:eastAsia="宋体" w:cs="Times New Roman"/>
          <w:color w:val="auto"/>
        </w:rPr>
        <w:t xml:space="preserve">注：乙方在甲方支付预付款前，必须提供同等金额的预付款银行保函，以确保甲方的资金安全。该保函必须是无条件即付即兑的银行保函，保函有效期为签订合同后12个月，保函开具行必须为甲方指定行，且须完全符合甲方要求。如乙方未按上述要求在签订合同前15日内提供银行保函，则视为乙方无条件放弃预付款，付款方式仍按照合同第</w:t>
      </w:r>
      <w:r>
        <w:rPr>
          <w:rFonts w:hint="eastAsia" w:ascii="宋体" w:hAnsi="宋体" w:eastAsia="宋体" w:cs="Times New Roman"/>
          <w:color w:val="auto"/>
          <w:lang w:val="en-US" w:eastAsia="zh-CN"/>
        </w:rPr>
        <w:t xml:space="preserve">六</w:t>
      </w:r>
      <w:r>
        <w:rPr>
          <w:rFonts w:hint="eastAsia" w:ascii="宋体" w:hAnsi="宋体" w:eastAsia="宋体" w:cs="Times New Roman"/>
          <w:color w:val="auto"/>
        </w:rPr>
        <w:t xml:space="preserve">款中的付款方式执行。</w:t>
      </w:r>
      <w:r/>
    </w:p>
    <w:p>
      <w:pPr>
        <w:pStyle w:val="898"/>
        <w:ind w:firstLine="420"/>
        <w:jc w:val="both"/>
        <w:keepLines/>
        <w:keepNext/>
        <w:spacing w:beforeAutospacing="0" w:afterAutospacing="0"/>
        <w:rPr>
          <w:rFonts w:hint="eastAsia" w:ascii="宋体" w:hAnsi="宋体" w:eastAsia="宋体" w:cs="Arial"/>
          <w:sz w:val="28"/>
          <w:szCs w:val="28"/>
        </w:rPr>
      </w:pPr>
      <w:r>
        <w:rPr>
          <w:rFonts w:hint="eastAsia" w:ascii="宋体" w:hAnsi="宋体" w:eastAsia="宋体" w:cs="Arial"/>
          <w:sz w:val="28"/>
          <w:szCs w:val="28"/>
        </w:rPr>
        <w:t xml:space="preserve">35.有关费用处理</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招标报价采用总承包方式，投标报价是指投标人在正确地完全履行合同义务后采购人应支付的服务价格，应包括人工费、评审费、验收费、会务费、投标费用、招标代理服务费、税金、各类风险费、管理费、利润、国际国内运输等保险费、报关清关、开证、办理全套免税手续费用及其他有关的为完成本项目发生的所有费用，招标文件中另有规定的除外。</w:t>
      </w:r>
      <w:r/>
    </w:p>
    <w:p>
      <w:pPr>
        <w:pStyle w:val="898"/>
        <w:ind w:firstLine="480"/>
        <w:jc w:val="both"/>
        <w:spacing w:beforeAutospacing="0" w:afterAutospacing="0"/>
        <w:rPr>
          <w:rFonts w:hint="eastAsia" w:ascii="宋体" w:hAnsi="宋体" w:eastAsia="宋体" w:cs="Times New Roman"/>
          <w:color w:val="auto"/>
          <w:lang w:val="en-US" w:eastAsia="zh-CN"/>
        </w:rPr>
      </w:pPr>
      <w:r>
        <w:rPr>
          <w:rFonts w:hint="eastAsia" w:ascii="宋体" w:hAnsi="宋体" w:eastAsia="宋体" w:cs="Times New Roman"/>
          <w:color w:val="auto"/>
        </w:rPr>
        <w:t xml:space="preserve">本项目招标代理服务费</w:t>
      </w:r>
      <w:r>
        <w:rPr>
          <w:rFonts w:hint="eastAsia" w:ascii="宋体" w:hAnsi="宋体" w:eastAsia="宋体" w:cs="Times New Roman"/>
          <w:color w:val="auto"/>
          <w:lang w:eastAsia="zh-CN"/>
        </w:rPr>
        <w:t xml:space="preserve">：</w:t>
      </w:r>
      <w:r>
        <w:rPr>
          <w:rFonts w:hint="eastAsia" w:ascii="宋体" w:hAnsi="宋体" w:eastAsia="宋体" w:cs="Times New Roman"/>
          <w:color w:val="auto"/>
          <w:lang w:val="en-US" w:eastAsia="zh-CN"/>
        </w:rPr>
        <w:t xml:space="preserve">中标单位须在领取中标通知书时向采购代理机构一次性支付采购代理服务费用</w:t>
      </w:r>
      <w:r>
        <w:rPr>
          <w:rFonts w:hint="eastAsia" w:ascii="宋体" w:hAnsi="宋体" w:cs="Times New Roman"/>
          <w:color w:val="auto"/>
          <w:lang w:val="en-US" w:eastAsia="zh-CN"/>
        </w:rPr>
        <w:t xml:space="preserve">，采购代理服务费</w:t>
      </w:r>
      <w:r>
        <w:rPr>
          <w:rFonts w:hint="eastAsia" w:ascii="宋体" w:hAnsi="宋体" w:eastAsia="宋体" w:cs="Times New Roman"/>
          <w:color w:val="auto"/>
          <w:lang w:val="en-US" w:eastAsia="zh-CN"/>
        </w:rPr>
        <w:t xml:space="preserve">按</w:t>
      </w:r>
      <w:r>
        <w:rPr>
          <w:rFonts w:hint="eastAsia" w:ascii="宋体" w:hAnsi="宋体" w:cs="Times New Roman"/>
          <w:color w:val="auto"/>
          <w:lang w:val="en-US" w:eastAsia="zh-CN"/>
        </w:rPr>
        <w:t xml:space="preserve">5000</w:t>
      </w:r>
      <w:r>
        <w:rPr>
          <w:rFonts w:hint="eastAsia" w:ascii="宋体" w:hAnsi="宋体" w:eastAsia="宋体" w:cs="Times New Roman"/>
          <w:color w:val="auto"/>
          <w:lang w:val="en-US" w:eastAsia="zh-CN"/>
        </w:rPr>
        <w:t xml:space="preserve">元收取。</w:t>
      </w:r>
      <w:r/>
    </w:p>
    <w:p>
      <w:pPr>
        <w:pStyle w:val="898"/>
        <w:ind w:firstLine="480"/>
        <w:jc w:val="both"/>
        <w:spacing w:beforeAutospacing="0" w:afterAutospacing="0"/>
        <w:rPr>
          <w:rFonts w:hint="eastAsia" w:ascii="宋体" w:hAnsi="宋体" w:eastAsia="宋体" w:cs="Times New Roman"/>
        </w:rPr>
      </w:pPr>
      <w:r>
        <w:rPr>
          <w:rFonts w:hint="eastAsia" w:ascii="宋体" w:hAnsi="宋体" w:eastAsia="宋体" w:cs="Times New Roman"/>
        </w:rPr>
        <w:t xml:space="preserve">招标文件未列明，而投标人认为必需的费用也需列入报价。</w:t>
      </w:r>
      <w:r/>
    </w:p>
    <w:p>
      <w:pPr>
        <w:pStyle w:val="898"/>
        <w:ind w:firstLine="480"/>
        <w:jc w:val="both"/>
        <w:spacing w:beforeAutospacing="0" w:afterAutospacing="0"/>
        <w:rPr>
          <w:rFonts w:hint="eastAsia" w:ascii="宋体" w:hAnsi="宋体" w:eastAsia="宋体" w:cs="Times New Roman"/>
          <w:lang w:val="zh-CN"/>
        </w:rPr>
      </w:pPr>
      <w:r>
        <w:rPr>
          <w:rFonts w:hint="eastAsia" w:ascii="宋体" w:hAnsi="宋体" w:eastAsia="宋体" w:cs="Times New Roman"/>
        </w:rPr>
        <w:t xml:space="preserve">投标文件中的货物单价和总价无特殊规定的采用人民币报价，以元为单位标注。招标文件中另有规定的按规定执行。</w:t>
      </w:r>
      <w:r/>
    </w:p>
    <w:p>
      <w:pPr>
        <w:pStyle w:val="898"/>
        <w:ind w:firstLine="480"/>
        <w:jc w:val="both"/>
        <w:spacing w:beforeAutospacing="0" w:afterAutospacing="0" w:line="0" w:lineRule="atLeast"/>
        <w:rPr>
          <w:rFonts w:ascii="宋体" w:hAnsi="宋体" w:cs="宋体"/>
        </w:rPr>
      </w:pPr>
      <w:r>
        <w:rPr>
          <w:rFonts w:hint="eastAsia" w:ascii="宋体" w:hAnsi="宋体" w:cs="宋体"/>
        </w:rPr>
        <w:t xml:space="preserve"> </w:t>
      </w:r>
      <w:r/>
    </w:p>
    <w:p>
      <w:pPr>
        <w:pStyle w:val="900"/>
        <w:rPr>
          <w:rFonts w:ascii="宋体" w:hAnsi="宋体"/>
          <w:b w:val="0"/>
        </w:rPr>
      </w:pPr>
      <w:r>
        <w:rPr>
          <w:rFonts w:ascii="宋体" w:hAnsi="宋体"/>
          <w:b w:val="0"/>
        </w:rPr>
      </w:r>
      <w:r/>
    </w:p>
    <w:p>
      <w:pPr>
        <w:pStyle w:val="898"/>
        <w:jc w:val="both"/>
        <w:spacing w:beforeAutospacing="0" w:afterAutospacing="0" w:line="0" w:lineRule="atLeast"/>
        <w:rPr>
          <w:rFonts w:ascii="宋体" w:hAnsi="宋体"/>
        </w:rPr>
      </w:pPr>
      <w:r>
        <w:rPr>
          <w:rFonts w:ascii="宋体" w:hAnsi="宋体"/>
        </w:rPr>
        <w:t xml:space="preserve"> </w:t>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bookmarkStart w:id="205" w:name="_GoBack"/>
      <w:r/>
      <w:bookmarkEnd w:id="205"/>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jc w:val="center"/>
        <w:spacing w:line="360" w:lineRule="auto"/>
        <w:widowControl/>
        <w:rPr>
          <w:rFonts w:ascii="宋体" w:hAnsi="宋体"/>
        </w:rPr>
      </w:pPr>
      <w:r>
        <w:rPr>
          <w:rFonts w:ascii="宋体" w:hAnsi="宋体"/>
        </w:rPr>
      </w:r>
      <w:r/>
    </w:p>
    <w:p>
      <w:pPr>
        <w:jc w:val="center"/>
        <w:spacing w:line="360" w:lineRule="auto"/>
        <w:widowControl/>
        <w:rPr>
          <w:rFonts w:ascii="宋体" w:hAnsi="宋体"/>
        </w:rPr>
      </w:pPr>
      <w:r>
        <w:rPr>
          <w:rFonts w:ascii="宋体" w:hAnsi="宋体"/>
        </w:rPr>
      </w:r>
      <w:r/>
    </w:p>
    <w:p>
      <w:pPr>
        <w:jc w:val="center"/>
        <w:spacing w:line="360" w:lineRule="auto"/>
        <w:widowControl/>
        <w:rPr>
          <w:rFonts w:ascii="宋体" w:hAnsi="宋体"/>
        </w:rPr>
      </w:pPr>
      <w:r>
        <w:rPr>
          <w:rFonts w:ascii="宋体" w:hAnsi="宋体"/>
        </w:rPr>
      </w:r>
      <w:r/>
    </w:p>
    <w:p>
      <w:pPr>
        <w:jc w:val="center"/>
        <w:spacing w:line="360" w:lineRule="auto"/>
        <w:widowControl/>
        <w:rPr>
          <w:rFonts w:ascii="宋体" w:hAnsi="宋体"/>
        </w:rPr>
      </w:pPr>
      <w:r>
        <w:rPr>
          <w:rFonts w:ascii="宋体" w:hAnsi="宋体"/>
        </w:rPr>
      </w:r>
      <w:r/>
    </w:p>
    <w:p>
      <w:pPr>
        <w:jc w:val="both"/>
        <w:spacing w:line="360" w:lineRule="auto"/>
        <w:widowControl/>
        <w:rPr>
          <w:rFonts w:ascii="宋体" w:hAnsi="宋体"/>
        </w:rPr>
      </w:pPr>
      <w:r>
        <w:rPr>
          <w:rFonts w:ascii="宋体" w:hAnsi="宋体"/>
        </w:rPr>
      </w:r>
      <w:r/>
    </w:p>
    <w:p>
      <w:pPr>
        <w:jc w:val="center"/>
        <w:spacing w:line="360" w:lineRule="auto"/>
        <w:widowControl/>
        <w:rPr>
          <w:rFonts w:ascii="宋体" w:hAnsi="宋体" w:cs="宋体"/>
          <w:b/>
          <w:bCs/>
          <w:sz w:val="40"/>
          <w:szCs w:val="40"/>
        </w:rPr>
      </w:pPr>
      <w:r>
        <w:rPr>
          <w:rFonts w:hint="eastAsia" w:ascii="宋体" w:hAnsi="宋体" w:cs="宋体"/>
          <w:b/>
          <w:bCs/>
          <w:sz w:val="40"/>
          <w:szCs w:val="36"/>
          <w:highlight w:val="none"/>
        </w:rPr>
      </w:r>
      <w:r>
        <w:rPr>
          <w:rFonts w:hint="eastAsia" w:ascii="宋体" w:hAnsi="宋体" w:cs="宋体"/>
          <w:b/>
          <w:bCs/>
          <w:sz w:val="40"/>
          <w:szCs w:val="36"/>
          <w:highlight w:val="none"/>
        </w:rPr>
      </w:r>
      <w:r/>
    </w:p>
    <w:p>
      <w:pPr>
        <w:jc w:val="center"/>
        <w:spacing w:line="360" w:lineRule="auto"/>
        <w:widowControl/>
        <w:rPr>
          <w:rFonts w:hint="eastAsia" w:ascii="宋体" w:hAnsi="宋体" w:cs="宋体"/>
          <w:b/>
          <w:bCs/>
          <w:sz w:val="40"/>
          <w:szCs w:val="40"/>
          <w:highlight w:val="none"/>
        </w:rPr>
      </w:pPr>
      <w:r>
        <w:rPr>
          <w:rFonts w:hint="eastAsia" w:ascii="宋体" w:hAnsi="宋体" w:cs="宋体"/>
          <w:b/>
          <w:bCs/>
          <w:sz w:val="40"/>
          <w:szCs w:val="36"/>
          <w:highlight w:val="none"/>
        </w:rPr>
      </w:r>
      <w:r>
        <w:rPr>
          <w:rFonts w:hint="eastAsia" w:ascii="宋体" w:hAnsi="宋体" w:cs="宋体"/>
          <w:b/>
          <w:bCs/>
          <w:sz w:val="40"/>
          <w:szCs w:val="36"/>
          <w:highlight w:val="none"/>
        </w:rPr>
      </w:r>
      <w:r/>
    </w:p>
    <w:p>
      <w:pPr>
        <w:jc w:val="center"/>
        <w:spacing w:line="360" w:lineRule="auto"/>
        <w:widowControl/>
        <w:rPr>
          <w:rFonts w:hint="eastAsia" w:ascii="宋体" w:hAnsi="宋体" w:cs="宋体"/>
          <w:b/>
          <w:bCs/>
          <w:sz w:val="40"/>
          <w:szCs w:val="40"/>
          <w:highlight w:val="none"/>
        </w:rPr>
      </w:pPr>
      <w:r>
        <w:rPr>
          <w:rFonts w:hint="eastAsia" w:ascii="宋体" w:hAnsi="宋体" w:cs="宋体"/>
          <w:b/>
          <w:bCs/>
          <w:sz w:val="40"/>
          <w:szCs w:val="36"/>
          <w:highlight w:val="none"/>
        </w:rPr>
      </w:r>
      <w:r>
        <w:rPr>
          <w:rFonts w:hint="eastAsia" w:ascii="宋体" w:hAnsi="宋体" w:cs="宋体"/>
          <w:b/>
          <w:bCs/>
          <w:sz w:val="40"/>
          <w:szCs w:val="36"/>
          <w:highlight w:val="none"/>
        </w:rPr>
      </w:r>
      <w:r/>
    </w:p>
    <w:p>
      <w:pPr>
        <w:jc w:val="center"/>
        <w:spacing w:line="360" w:lineRule="auto"/>
        <w:widowControl/>
        <w:rPr>
          <w:rFonts w:hint="eastAsia" w:ascii="宋体" w:hAnsi="宋体" w:cs="宋体"/>
          <w:b/>
          <w:bCs/>
          <w:sz w:val="40"/>
          <w:szCs w:val="40"/>
          <w:highlight w:val="none"/>
        </w:rPr>
      </w:pPr>
      <w:r>
        <w:rPr>
          <w:rFonts w:hint="eastAsia" w:ascii="宋体" w:hAnsi="宋体" w:cs="宋体"/>
          <w:b/>
          <w:bCs/>
          <w:sz w:val="40"/>
          <w:szCs w:val="36"/>
          <w:highlight w:val="none"/>
        </w:rPr>
      </w:r>
      <w:r>
        <w:rPr>
          <w:rFonts w:hint="eastAsia" w:ascii="宋体" w:hAnsi="宋体" w:cs="宋体"/>
          <w:b/>
          <w:bCs/>
          <w:sz w:val="40"/>
          <w:szCs w:val="36"/>
          <w:highlight w:val="none"/>
        </w:rPr>
      </w:r>
      <w:r/>
    </w:p>
    <w:p>
      <w:pPr>
        <w:jc w:val="center"/>
        <w:spacing w:line="360" w:lineRule="auto"/>
        <w:widowControl/>
        <w:rPr>
          <w:rFonts w:hint="eastAsia" w:ascii="宋体" w:hAnsi="宋体" w:cs="宋体"/>
          <w:b/>
          <w:bCs/>
          <w:sz w:val="40"/>
          <w:szCs w:val="40"/>
          <w:highlight w:val="none"/>
        </w:rPr>
      </w:pPr>
      <w:r>
        <w:rPr>
          <w:rFonts w:hint="eastAsia" w:ascii="宋体" w:hAnsi="宋体" w:cs="宋体"/>
          <w:b/>
          <w:bCs/>
          <w:sz w:val="40"/>
          <w:szCs w:val="36"/>
          <w:highlight w:val="none"/>
        </w:rPr>
      </w:r>
      <w:r>
        <w:rPr>
          <w:rFonts w:hint="eastAsia" w:ascii="宋体" w:hAnsi="宋体" w:cs="宋体"/>
          <w:b/>
          <w:bCs/>
          <w:sz w:val="40"/>
          <w:szCs w:val="36"/>
          <w:highlight w:val="none"/>
        </w:rPr>
      </w:r>
      <w:r/>
    </w:p>
    <w:p>
      <w:pPr>
        <w:jc w:val="center"/>
        <w:spacing w:line="360" w:lineRule="auto"/>
        <w:widowControl/>
        <w:rPr>
          <w:rFonts w:hint="eastAsia" w:ascii="宋体" w:hAnsi="宋体" w:cs="宋体"/>
          <w:b/>
          <w:bCs/>
          <w:sz w:val="40"/>
          <w:szCs w:val="40"/>
          <w:highlight w:val="none"/>
        </w:rPr>
      </w:pPr>
      <w:r>
        <w:rPr>
          <w:rFonts w:hint="eastAsia" w:ascii="宋体" w:hAnsi="宋体" w:cs="宋体"/>
          <w:b/>
          <w:bCs/>
          <w:sz w:val="40"/>
          <w:szCs w:val="36"/>
          <w:highlight w:val="none"/>
        </w:rPr>
      </w:r>
      <w:r>
        <w:rPr>
          <w:rFonts w:hint="eastAsia" w:ascii="宋体" w:hAnsi="宋体" w:cs="宋体"/>
          <w:b/>
          <w:bCs/>
          <w:sz w:val="40"/>
          <w:szCs w:val="36"/>
          <w:highlight w:val="none"/>
        </w:rPr>
      </w:r>
      <w:r/>
    </w:p>
    <w:p>
      <w:pPr>
        <w:jc w:val="center"/>
        <w:spacing w:line="360" w:lineRule="auto"/>
        <w:widowControl/>
        <w:rPr>
          <w:rFonts w:hint="eastAsia" w:ascii="宋体" w:hAnsi="宋体" w:cs="宋体"/>
          <w:b/>
          <w:bCs/>
          <w:sz w:val="40"/>
          <w:szCs w:val="40"/>
          <w:highlight w:val="none"/>
        </w:rPr>
      </w:pPr>
      <w:r>
        <w:rPr>
          <w:rFonts w:ascii="宋体" w:hAnsi="宋体"/>
          <w:b/>
          <w:bCs/>
          <w:sz w:val="28"/>
          <w:szCs w:val="36"/>
        </w:rPr>
        <w:t xml:space="preserve"> </w:t>
      </w:r>
      <w:bookmarkStart w:id="166" w:name="_Toc479757211"/>
      <w:r/>
      <w:bookmarkStart w:id="167" w:name="_Hlt16619350"/>
      <w:r/>
      <w:bookmarkStart w:id="168" w:name="_Toc462564139"/>
      <w:r/>
      <w:bookmarkStart w:id="169" w:name="_Toc20823346"/>
      <w:r/>
      <w:bookmarkStart w:id="170" w:name="_Toc16938590"/>
      <w:r/>
      <w:bookmarkStart w:id="171" w:name="_Toc120614244"/>
      <w:r/>
      <w:bookmarkStart w:id="172" w:name="_Hlt16619369"/>
      <w:r>
        <w:rPr>
          <w:rFonts w:hint="eastAsia" w:ascii="宋体" w:hAnsi="宋体" w:cs="宋体"/>
          <w:b/>
          <w:bCs/>
          <w:sz w:val="40"/>
          <w:szCs w:val="36"/>
        </w:rPr>
        <w:t xml:space="preserve">第三章  合同条款</w:t>
      </w:r>
      <w:r/>
    </w:p>
    <w:p>
      <w:pPr>
        <w:rPr>
          <w:rFonts w:ascii="宋体" w:hAnsi="宋体" w:cs="宋体"/>
        </w:rPr>
      </w:pPr>
      <w:r/>
      <w:bookmarkStart w:id="173" w:name="EB6d2006462e294de090c16e672cecc3bd"/>
      <w:r/>
      <w:bookmarkEnd w:id="173"/>
      <w:r/>
      <w:r/>
    </w:p>
    <w:p>
      <w:pPr>
        <w:jc w:val="center"/>
        <w:rPr>
          <w:rFonts w:ascii="宋体" w:hAnsi="宋体" w:cs="宋体"/>
          <w:spacing w:val="-20"/>
          <w:sz w:val="48"/>
          <w:szCs w:val="48"/>
        </w:rPr>
      </w:pPr>
      <w:r/>
      <w:bookmarkStart w:id="174" w:name="_Toc3995"/>
      <w:r/>
      <w:r/>
    </w:p>
    <w:p>
      <w:pPr>
        <w:jc w:val="center"/>
        <w:rPr>
          <w:rFonts w:ascii="宋体" w:hAnsi="宋体" w:cs="宋体"/>
          <w:spacing w:val="-20"/>
          <w:sz w:val="48"/>
          <w:szCs w:val="48"/>
        </w:rPr>
      </w:pPr>
      <w:r>
        <w:rPr>
          <w:rFonts w:ascii="宋体" w:hAnsi="宋体" w:cs="宋体"/>
          <w:spacing w:val="-20"/>
          <w:sz w:val="48"/>
          <w:szCs w:val="48"/>
        </w:rPr>
      </w:r>
      <w:r/>
    </w:p>
    <w:p>
      <w:pPr>
        <w:jc w:val="center"/>
        <w:rPr>
          <w:rFonts w:ascii="宋体" w:hAnsi="宋体" w:cs="宋体"/>
          <w:spacing w:val="-20"/>
          <w:sz w:val="48"/>
          <w:szCs w:val="48"/>
        </w:rPr>
      </w:pPr>
      <w:r>
        <w:rPr>
          <w:rFonts w:ascii="宋体" w:hAnsi="宋体" w:cs="宋体"/>
          <w:spacing w:val="-20"/>
          <w:sz w:val="48"/>
          <w:szCs w:val="48"/>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pPr>
        <w:rPr>
          <w:rFonts w:ascii="宋体" w:hAnsi="宋体"/>
        </w:rPr>
      </w:pPr>
      <w:r>
        <w:rPr>
          <w:rFonts w:ascii="宋体" w:hAnsi="宋体"/>
        </w:rPr>
      </w:r>
      <w:r/>
    </w:p>
    <w:p>
      <w:pPr>
        <w:keepLines w:val="0"/>
        <w:keepNext w:val="0"/>
        <w:pageBreakBefore w:val="0"/>
        <w:spacing w:line="560" w:lineRule="exact"/>
        <w:widowControl w:val="off"/>
        <w:rPr>
          <w:rFonts w:hint="default" w:ascii="宋体" w:hAnsi="宋体" w:eastAsia="宋体"/>
          <w:sz w:val="44"/>
          <w:lang w:val="en-US" w:eastAsia="zh-CN"/>
        </w:rPr>
      </w:pPr>
      <w:r>
        <w:rPr>
          <w:rFonts w:ascii="宋体" w:hAnsi="宋体"/>
          <w:sz w:val="44"/>
          <w:szCs w:val="44"/>
        </w:rPr>
        <w:br w:type="page" w:clear="all"/>
      </w:r>
      <w:bookmarkEnd w:id="174"/>
      <w:r/>
      <w:bookmarkStart w:id="175" w:name="_Toc22209"/>
      <w:r>
        <w:rPr>
          <w:rFonts w:hint="eastAsia" w:ascii="宋体" w:hAnsi="宋体"/>
          <w:sz w:val="44"/>
          <w:szCs w:val="44"/>
          <w:lang w:val="en-US" w:eastAsia="zh-CN"/>
        </w:rPr>
        <w:t xml:space="preserve">                 </w:t>
      </w:r>
      <w:r>
        <w:rPr>
          <w:rFonts w:hint="eastAsia" w:ascii="宋体" w:hAnsi="宋体" w:eastAsia="宋体"/>
          <w:sz w:val="44"/>
        </w:rPr>
        <w:t xml:space="preserve">合同条款</w:t>
      </w:r>
      <w:r>
        <w:rPr>
          <w:rFonts w:hint="eastAsia" w:ascii="宋体" w:hAnsi="宋体" w:eastAsia="宋体"/>
          <w:sz w:val="44"/>
          <w:lang w:val="en-US" w:eastAsia="zh-CN"/>
        </w:rPr>
        <w:t xml:space="preserve">及格式</w:t>
      </w:r>
      <w:r/>
    </w:p>
    <w:p>
      <w:pPr>
        <w:pStyle w:val="893"/>
        <w:keepLines w:val="0"/>
        <w:keepNext w:val="0"/>
        <w:pageBreakBefore w:val="0"/>
        <w:spacing w:before="120" w:after="120" w:line="560" w:lineRule="exact"/>
        <w:widowControl w:val="off"/>
        <w:rPr>
          <w:rFonts w:hint="eastAsia" w:hAnsi="宋体" w:eastAsia="宋体"/>
          <w:sz w:val="24"/>
          <w:szCs w:val="24"/>
          <w:lang w:eastAsia="zh-CN"/>
        </w:rPr>
      </w:pPr>
      <w:r/>
      <w:bookmarkStart w:id="176" w:name="_Toc20823315"/>
      <w:r/>
      <w:bookmarkStart w:id="177" w:name="_Toc16938559"/>
      <w:r/>
      <w:bookmarkStart w:id="178" w:name="_Toc513029243"/>
      <w:r>
        <w:rPr>
          <w:rFonts w:hAnsi="宋体"/>
          <w:sz w:val="24"/>
          <w:szCs w:val="24"/>
        </w:rPr>
        <w:t xml:space="preserve">项目名称：</w:t>
      </w:r>
      <w:r>
        <w:rPr>
          <w:rFonts w:hint="eastAsia" w:hAnsi="宋体"/>
          <w:sz w:val="24"/>
          <w:szCs w:val="24"/>
          <w:u w:val="single"/>
          <w:lang w:eastAsia="zh-CN"/>
        </w:rPr>
        <w:t xml:space="preserve">滨海县人民医院医用液态氧采购项目</w:t>
      </w:r>
      <w:r/>
    </w:p>
    <w:p>
      <w:pPr>
        <w:pStyle w:val="893"/>
        <w:keepLines w:val="0"/>
        <w:keepNext w:val="0"/>
        <w:pageBreakBefore w:val="0"/>
        <w:spacing w:before="120" w:after="120" w:line="560" w:lineRule="exact"/>
        <w:widowControl w:val="off"/>
        <w:rPr>
          <w:rFonts w:hint="eastAsia" w:hAnsi="宋体" w:eastAsia="宋体"/>
          <w:sz w:val="24"/>
          <w:szCs w:val="24"/>
          <w:lang w:eastAsia="zh-CN"/>
        </w:rPr>
      </w:pPr>
      <w:r>
        <w:rPr>
          <w:rFonts w:hAnsi="宋体"/>
          <w:sz w:val="24"/>
          <w:szCs w:val="24"/>
        </w:rPr>
        <w:t xml:space="preserve">甲方：（买方）</w:t>
      </w:r>
      <w:r>
        <w:rPr>
          <w:rFonts w:hint="eastAsia" w:hAnsi="宋体"/>
          <w:sz w:val="24"/>
          <w:szCs w:val="24"/>
          <w:u w:val="single"/>
          <w:lang w:eastAsia="zh-CN"/>
        </w:rPr>
        <w:t xml:space="preserve">滨海县人民医院</w:t>
      </w:r>
      <w:r/>
    </w:p>
    <w:p>
      <w:pPr>
        <w:pStyle w:val="893"/>
        <w:keepLines w:val="0"/>
        <w:keepNext w:val="0"/>
        <w:pageBreakBefore w:val="0"/>
        <w:spacing w:before="120" w:after="120" w:line="560" w:lineRule="exact"/>
        <w:widowControl w:val="off"/>
        <w:rPr>
          <w:rFonts w:hAnsi="宋体"/>
          <w:sz w:val="24"/>
          <w:szCs w:val="24"/>
        </w:rPr>
      </w:pPr>
      <w:r>
        <w:rPr>
          <w:rFonts w:hAnsi="宋体"/>
          <w:sz w:val="24"/>
          <w:szCs w:val="24"/>
        </w:rPr>
        <w:t xml:space="preserve">乙方：（卖方）_________</w:t>
      </w:r>
      <w:r/>
    </w:p>
    <w:p>
      <w:pPr>
        <w:pStyle w:val="893"/>
        <w:keepLines w:val="0"/>
        <w:keepNext w:val="0"/>
        <w:pageBreakBefore w:val="0"/>
        <w:spacing w:before="120" w:after="120" w:line="560" w:lineRule="exact"/>
        <w:widowControl w:val="off"/>
        <w:rPr>
          <w:rFonts w:hAnsi="宋体"/>
          <w:sz w:val="24"/>
          <w:szCs w:val="24"/>
        </w:rPr>
      </w:pPr>
      <w:r>
        <w:rPr>
          <w:rFonts w:hAnsi="宋体"/>
          <w:sz w:val="24"/>
          <w:szCs w:val="24"/>
        </w:rPr>
        <w:t xml:space="preserve">   甲、乙双方根据</w:t>
      </w:r>
      <w:r>
        <w:rPr>
          <w:rFonts w:hint="eastAsia" w:hAnsi="宋体"/>
          <w:sz w:val="24"/>
          <w:szCs w:val="24"/>
          <w:u w:val="single"/>
          <w:lang w:eastAsia="zh-CN"/>
        </w:rPr>
        <w:t xml:space="preserve">滨海县人民医院医用液态氧采购项目</w:t>
      </w:r>
      <w:r>
        <w:rPr>
          <w:rFonts w:hAnsi="宋体"/>
          <w:sz w:val="24"/>
          <w:szCs w:val="24"/>
        </w:rPr>
        <w:t xml:space="preserve">公开招标的结果，签署本合同。</w:t>
      </w:r>
      <w:r/>
    </w:p>
    <w:p>
      <w:pPr>
        <w:pStyle w:val="893"/>
        <w:keepLines w:val="0"/>
        <w:keepNext w:val="0"/>
        <w:pageBreakBefore w:val="0"/>
        <w:spacing w:before="120" w:after="120" w:line="560" w:lineRule="exact"/>
        <w:widowControl w:val="off"/>
        <w:rPr>
          <w:rFonts w:hAnsi="宋体"/>
          <w:sz w:val="24"/>
          <w:szCs w:val="24"/>
        </w:rPr>
      </w:pPr>
      <w:r>
        <w:rPr>
          <w:rFonts w:hAnsi="宋体"/>
          <w:sz w:val="24"/>
          <w:szCs w:val="24"/>
        </w:rPr>
        <w:t xml:space="preserve">一、</w:t>
      </w:r>
      <w:r>
        <w:rPr>
          <w:rFonts w:hint="eastAsia" w:hAnsi="宋体"/>
          <w:sz w:val="24"/>
          <w:szCs w:val="24"/>
          <w:lang w:val="en-US" w:eastAsia="zh-CN"/>
        </w:rPr>
        <w:t xml:space="preserve">合同</w:t>
      </w:r>
      <w:r>
        <w:rPr>
          <w:rFonts w:hAnsi="宋体"/>
          <w:sz w:val="24"/>
          <w:szCs w:val="24"/>
        </w:rPr>
        <w:t xml:space="preserve">内容</w:t>
      </w:r>
      <w:r/>
    </w:p>
    <w:p>
      <w:pPr>
        <w:pStyle w:val="893"/>
        <w:keepLines w:val="0"/>
        <w:keepNext w:val="0"/>
        <w:pageBreakBefore w:val="0"/>
        <w:spacing w:before="120" w:after="120" w:line="560" w:lineRule="exact"/>
        <w:widowControl w:val="off"/>
        <w:rPr>
          <w:rFonts w:hint="eastAsia" w:hAnsi="宋体"/>
          <w:sz w:val="24"/>
          <w:szCs w:val="24"/>
        </w:rPr>
      </w:pPr>
      <w:r>
        <w:rPr>
          <w:rFonts w:hint="eastAsia" w:hAnsi="宋体"/>
          <w:sz w:val="24"/>
          <w:szCs w:val="24"/>
        </w:rPr>
        <w:t xml:space="preserve">1.1标的名称：滨海县人民医院检验外送服务项目</w:t>
      </w:r>
      <w:r/>
    </w:p>
    <w:p>
      <w:pPr>
        <w:pStyle w:val="893"/>
        <w:keepLines w:val="0"/>
        <w:keepNext w:val="0"/>
        <w:pageBreakBefore w:val="0"/>
        <w:spacing w:before="120" w:after="120" w:line="560" w:lineRule="exact"/>
        <w:widowControl w:val="off"/>
        <w:rPr>
          <w:rFonts w:hint="eastAsia" w:hAnsi="宋体"/>
          <w:sz w:val="24"/>
          <w:szCs w:val="24"/>
        </w:rPr>
      </w:pPr>
      <w:r>
        <w:rPr>
          <w:rFonts w:hint="eastAsia" w:hAnsi="宋体"/>
          <w:sz w:val="24"/>
          <w:szCs w:val="24"/>
        </w:rPr>
        <w:t xml:space="preserve">1.2标的质量：合格</w:t>
      </w:r>
      <w:r/>
    </w:p>
    <w:p>
      <w:pPr>
        <w:pStyle w:val="893"/>
        <w:keepLines w:val="0"/>
        <w:keepNext w:val="0"/>
        <w:pageBreakBefore w:val="0"/>
        <w:spacing w:before="120" w:after="120" w:line="560" w:lineRule="exact"/>
        <w:widowControl w:val="off"/>
        <w:rPr>
          <w:rFonts w:hint="default" w:hAnsi="宋体" w:eastAsia="宋体"/>
          <w:sz w:val="24"/>
          <w:szCs w:val="24"/>
          <w:lang w:val="en-US" w:eastAsia="zh-CN"/>
        </w:rPr>
      </w:pPr>
      <w:r>
        <w:rPr>
          <w:rFonts w:hint="eastAsia" w:hAnsi="宋体"/>
          <w:sz w:val="24"/>
          <w:szCs w:val="24"/>
        </w:rPr>
        <w:t xml:space="preserve">1.3标的数量：</w:t>
      </w:r>
      <w:r>
        <w:rPr>
          <w:rFonts w:hint="eastAsia" w:hAnsi="宋体"/>
          <w:sz w:val="24"/>
          <w:szCs w:val="24"/>
          <w:lang w:val="en-US" w:eastAsia="zh-CN"/>
        </w:rPr>
        <w:t xml:space="preserve">根据甲方实际使用数量</w:t>
      </w:r>
      <w:r/>
    </w:p>
    <w:p>
      <w:pPr>
        <w:pStyle w:val="893"/>
        <w:keepLines w:val="0"/>
        <w:keepNext w:val="0"/>
        <w:pageBreakBefore w:val="0"/>
        <w:spacing w:before="120" w:after="120" w:line="560" w:lineRule="exact"/>
        <w:widowControl w:val="off"/>
        <w:rPr>
          <w:rFonts w:hint="eastAsia" w:hAnsi="宋体"/>
          <w:sz w:val="24"/>
          <w:szCs w:val="24"/>
        </w:rPr>
      </w:pPr>
      <w:r>
        <w:rPr>
          <w:rFonts w:hint="eastAsia" w:hAnsi="宋体"/>
          <w:sz w:val="24"/>
          <w:szCs w:val="24"/>
        </w:rPr>
        <w:t xml:space="preserve">1.4履行时间（期限）：</w:t>
      </w:r>
      <w:r>
        <w:rPr>
          <w:rFonts w:hint="eastAsia" w:hAnsi="宋体"/>
          <w:sz w:val="24"/>
          <w:szCs w:val="24"/>
          <w:lang w:val="en-US" w:eastAsia="zh-CN"/>
        </w:rPr>
        <w:t xml:space="preserve">两</w:t>
      </w:r>
      <w:r>
        <w:rPr>
          <w:rFonts w:hint="eastAsia" w:hAnsi="宋体"/>
          <w:sz w:val="24"/>
          <w:szCs w:val="24"/>
        </w:rPr>
        <w:t xml:space="preserve">年</w:t>
      </w:r>
      <w:r/>
    </w:p>
    <w:p>
      <w:pPr>
        <w:pStyle w:val="893"/>
        <w:keepLines w:val="0"/>
        <w:keepNext w:val="0"/>
        <w:pageBreakBefore w:val="0"/>
        <w:spacing w:before="120" w:after="120" w:line="560" w:lineRule="exact"/>
        <w:widowControl w:val="off"/>
        <w:rPr>
          <w:rFonts w:hint="eastAsia" w:hAnsi="宋体"/>
          <w:sz w:val="24"/>
          <w:szCs w:val="24"/>
        </w:rPr>
      </w:pPr>
      <w:r>
        <w:rPr>
          <w:rFonts w:hint="eastAsia" w:hAnsi="宋体"/>
          <w:sz w:val="24"/>
          <w:szCs w:val="24"/>
        </w:rPr>
        <w:t xml:space="preserve">1.5履行地点：滨海县人民医院</w:t>
      </w:r>
      <w:r/>
    </w:p>
    <w:p>
      <w:pPr>
        <w:pStyle w:val="893"/>
        <w:keepLines w:val="0"/>
        <w:keepNext w:val="0"/>
        <w:pageBreakBefore w:val="0"/>
        <w:spacing w:before="120" w:after="120" w:line="560" w:lineRule="exact"/>
        <w:widowControl w:val="off"/>
        <w:rPr>
          <w:rFonts w:hAnsi="宋体"/>
          <w:sz w:val="24"/>
          <w:szCs w:val="24"/>
        </w:rPr>
      </w:pPr>
      <w:r>
        <w:rPr>
          <w:rFonts w:hAnsi="宋体"/>
          <w:sz w:val="24"/>
          <w:szCs w:val="24"/>
        </w:rPr>
        <w:t xml:space="preserve">二、合同金额</w:t>
      </w:r>
      <w:r/>
    </w:p>
    <w:p>
      <w:pPr>
        <w:ind w:firstLine="480"/>
        <w:keepLines w:val="0"/>
        <w:keepNext w:val="0"/>
        <w:pageBreakBefore w:val="0"/>
        <w:spacing w:line="560" w:lineRule="exact"/>
        <w:widowControl w:val="off"/>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本合同金额为单价</w:t>
      </w:r>
      <w:r>
        <w:rPr>
          <w:rFonts w:hint="eastAsia" w:ascii="宋体" w:hAnsi="宋体" w:cs="宋体"/>
          <w:sz w:val="24"/>
          <w:u w:val="single"/>
          <w:lang w:val="en-US" w:eastAsia="zh-CN"/>
        </w:rPr>
        <w:t xml:space="preserve">             /吨 ，</w:t>
      </w:r>
      <w:r>
        <w:rPr>
          <w:rFonts w:hint="eastAsia" w:ascii="宋体" w:hAnsi="宋体" w:cs="宋体"/>
          <w:sz w:val="24"/>
          <w:lang w:val="en-US" w:eastAsia="zh-CN"/>
        </w:rPr>
        <w:t xml:space="preserve"> </w:t>
      </w:r>
      <w:r>
        <w:rPr>
          <w:rFonts w:hint="eastAsia" w:ascii="宋体" w:hAnsi="宋体" w:cs="宋体"/>
          <w:sz w:val="24"/>
        </w:rPr>
        <w:t xml:space="preserve">最终结算金额</w:t>
      </w:r>
      <w:r>
        <w:rPr>
          <w:rFonts w:hint="eastAsia" w:ascii="宋体" w:hAnsi="宋体" w:cs="宋体"/>
          <w:sz w:val="24"/>
          <w:lang w:val="en-US" w:eastAsia="zh-CN"/>
        </w:rPr>
        <w:t xml:space="preserve">按实际供货量结算</w:t>
      </w:r>
      <w:r>
        <w:rPr>
          <w:rFonts w:hint="eastAsia" w:ascii="宋体" w:hAnsi="宋体" w:cs="宋体"/>
          <w:sz w:val="24"/>
          <w:lang w:eastAsia="zh-CN"/>
        </w:rPr>
        <w:t xml:space="preserve">。</w:t>
      </w:r>
      <w:r/>
    </w:p>
    <w:p>
      <w:pPr>
        <w:ind w:firstLine="480"/>
        <w:keepLines w:val="0"/>
        <w:keepNext w:val="0"/>
        <w:pageBreakBefore w:val="0"/>
        <w:spacing w:line="560" w:lineRule="exact"/>
        <w:widowControl w:val="off"/>
        <w:rPr>
          <w:rFonts w:ascii="宋体" w:hAnsi="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合同中合同价应是招标文件所确定招标范围内全部工作内容的价格体现，以及为完成上述内容所必须的人工费、材料费、不可预见的费用、管理费、招标代理费、利润、税金和文件规定的其他各项应有的全部费用。对乙方认为没有考虑到的费用项目甲方将不予支付，并认为此项费用已包含在投标报价中。</w:t>
      </w:r>
      <w:r/>
    </w:p>
    <w:p>
      <w:pPr>
        <w:pStyle w:val="893"/>
        <w:ind w:left="408" w:hanging="408"/>
        <w:keepLines w:val="0"/>
        <w:keepNext w:val="0"/>
        <w:pageBreakBefore w:val="0"/>
        <w:spacing w:before="120" w:after="120" w:line="560" w:lineRule="exact"/>
        <w:widowControl w:val="off"/>
        <w:rPr>
          <w:rFonts w:hAnsi="宋体"/>
          <w:sz w:val="24"/>
          <w:szCs w:val="24"/>
        </w:rPr>
      </w:pPr>
      <w:r>
        <w:rPr>
          <w:rFonts w:hint="eastAsia" w:hAnsi="宋体"/>
          <w:sz w:val="24"/>
          <w:szCs w:val="24"/>
          <w:lang w:val="en-US" w:eastAsia="zh-CN"/>
        </w:rPr>
        <w:t xml:space="preserve">三</w:t>
      </w:r>
      <w:r>
        <w:rPr>
          <w:rFonts w:hAnsi="宋体"/>
          <w:sz w:val="24"/>
          <w:szCs w:val="24"/>
        </w:rPr>
        <w:t xml:space="preserve">、履约保证金</w:t>
      </w:r>
      <w:r/>
    </w:p>
    <w:p>
      <w:pPr>
        <w:ind w:firstLine="480"/>
        <w:keepLines w:val="0"/>
        <w:keepNext w:val="0"/>
        <w:pageBreakBefore w:val="0"/>
        <w:spacing w:line="56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在签订合同前，中标供应商须向采购人交纳履约保证金100000元，以支票、汇票、本票或者金融机构、担保机构出具的保函等非现金形式提交）。</w:t>
      </w:r>
      <w:r/>
    </w:p>
    <w:p>
      <w:pPr>
        <w:ind w:firstLine="480"/>
        <w:keepLines w:val="0"/>
        <w:keepNext w:val="0"/>
        <w:pageBreakBefore w:val="0"/>
        <w:spacing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注：如中标人提供履约保证金采用履约保函形式，所提供的履约保函必须是无条件即索即兑的银行保函，保函有效期为签订合同后12个月，保函开具行必须为采购人指定行，且须完全符合采购人要求。如中标人在收到中标通知书后10日内未按上述要求交付履约保证金，采购人有权单方取消中标人中标资格。</w:t>
      </w:r>
      <w:r/>
    </w:p>
    <w:p>
      <w:pPr>
        <w:ind w:firstLine="480"/>
        <w:keepLines w:val="0"/>
        <w:keepNext w:val="0"/>
        <w:pageBreakBefore w:val="0"/>
        <w:spacing w:line="560" w:lineRule="exact"/>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中标供应商若在签订采购合同前向采购人提交本单位有效期内的第三方信用报告，且信用评级在AA级及以上的，中标供应商可享受政府采购供应商履约保证金减免（减免50%）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p>
    <w:p>
      <w:pPr>
        <w:ind w:firstLine="480"/>
        <w:keepLines w:val="0"/>
        <w:keepNext w:val="0"/>
        <w:pageBreakBefore w:val="0"/>
        <w:spacing w:line="560" w:lineRule="exact"/>
        <w:widowControl w:val="off"/>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p>
    <w:p>
      <w:pPr>
        <w:ind w:firstLine="480"/>
        <w:keepLines w:val="0"/>
        <w:keepNext w:val="0"/>
        <w:pageBreakBefore w:val="0"/>
        <w:spacing w:line="560" w:lineRule="exact"/>
        <w:widowControl w:val="off"/>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履约保证金的退还：</w:t>
      </w:r>
      <w:r/>
    </w:p>
    <w:p>
      <w:pPr>
        <w:ind w:firstLine="480"/>
        <w:keepLines w:val="0"/>
        <w:keepNext w:val="0"/>
        <w:pageBreakBefore w:val="0"/>
        <w:spacing w:line="560" w:lineRule="exact"/>
        <w:widowControl w:val="off"/>
        <w:rPr>
          <w:rFonts w:hint="eastAsia" w:ascii="宋体" w:hAnsi="宋体" w:cs="宋体"/>
          <w:sz w:val="24"/>
          <w:szCs w:val="24"/>
        </w:rPr>
      </w:pPr>
      <w:r>
        <w:rPr>
          <w:rFonts w:hint="eastAsia" w:ascii="宋体" w:hAnsi="宋体" w:cs="宋体"/>
          <w:sz w:val="24"/>
          <w:szCs w:val="24"/>
          <w:lang w:val="en-US" w:eastAsia="zh-CN"/>
        </w:rPr>
        <w:t xml:space="preserve">3.1</w:t>
      </w:r>
      <w:r>
        <w:rPr>
          <w:rFonts w:hint="eastAsia" w:ascii="宋体" w:hAnsi="宋体" w:cs="宋体"/>
          <w:sz w:val="24"/>
          <w:szCs w:val="24"/>
        </w:rPr>
        <w:t xml:space="preserve">方式：退还至投标人缴纳履约保证金的账户。如为保函，在到期时自行失效。</w:t>
      </w:r>
      <w:r/>
    </w:p>
    <w:p>
      <w:pPr>
        <w:ind w:firstLine="480"/>
        <w:keepLines w:val="0"/>
        <w:keepNext w:val="0"/>
        <w:pageBreakBefore w:val="0"/>
        <w:spacing w:line="560" w:lineRule="exact"/>
        <w:widowControl w:val="off"/>
        <w:rPr>
          <w:rFonts w:hint="eastAsia" w:ascii="宋体" w:hAnsi="宋体" w:cs="宋体"/>
          <w:sz w:val="24"/>
          <w:szCs w:val="24"/>
        </w:rPr>
      </w:pPr>
      <w:r>
        <w:rPr>
          <w:rFonts w:hint="eastAsia" w:ascii="宋体" w:hAnsi="宋体" w:cs="宋体"/>
          <w:sz w:val="24"/>
          <w:szCs w:val="24"/>
          <w:lang w:val="en-US" w:eastAsia="zh-CN"/>
        </w:rPr>
        <w:t xml:space="preserve">3.2</w:t>
      </w:r>
      <w:r>
        <w:rPr>
          <w:rFonts w:hint="eastAsia" w:ascii="宋体" w:hAnsi="宋体" w:cs="宋体"/>
          <w:sz w:val="24"/>
          <w:szCs w:val="24"/>
        </w:rPr>
        <w:t xml:space="preserve">时间：</w:t>
      </w:r>
      <w:r>
        <w:rPr>
          <w:rFonts w:hint="eastAsia" w:ascii="宋体" w:hAnsi="宋体" w:cs="宋体"/>
          <w:sz w:val="24"/>
          <w:szCs w:val="24"/>
          <w:lang w:val="en-US" w:eastAsia="zh-CN"/>
        </w:rPr>
        <w:t xml:space="preserve">合同履约结束后</w:t>
      </w:r>
      <w:r>
        <w:rPr>
          <w:rFonts w:hint="eastAsia" w:ascii="宋体" w:hAnsi="宋体" w:cs="宋体"/>
          <w:sz w:val="24"/>
          <w:szCs w:val="24"/>
        </w:rPr>
        <w:t xml:space="preserve">且采购人收到发票后10工作日内。</w:t>
      </w:r>
      <w:r/>
    </w:p>
    <w:p>
      <w:pPr>
        <w:ind w:firstLine="480"/>
        <w:keepLines w:val="0"/>
        <w:keepNext w:val="0"/>
        <w:pageBreakBefore w:val="0"/>
        <w:spacing w:line="560" w:lineRule="exact"/>
        <w:widowControl w:val="off"/>
        <w:rPr>
          <w:rFonts w:hint="eastAsia" w:ascii="宋体" w:hAnsi="宋体" w:cs="宋体"/>
          <w:sz w:val="24"/>
          <w:szCs w:val="24"/>
        </w:rPr>
      </w:pPr>
      <w:r>
        <w:rPr>
          <w:rFonts w:hint="eastAsia" w:ascii="宋体" w:hAnsi="宋体" w:cs="宋体"/>
          <w:sz w:val="24"/>
          <w:szCs w:val="24"/>
          <w:lang w:val="en-US" w:eastAsia="zh-CN"/>
        </w:rPr>
        <w:t xml:space="preserve">3.3</w:t>
      </w:r>
      <w:r>
        <w:rPr>
          <w:rFonts w:hint="eastAsia" w:ascii="宋体" w:hAnsi="宋体" w:cs="宋体"/>
          <w:sz w:val="24"/>
          <w:szCs w:val="24"/>
        </w:rPr>
        <w:t xml:space="preserve">条件：按合同要求全部履约完成并经采购人验收合格，且采购人收到中标人出具的发票。</w:t>
      </w:r>
      <w:r/>
    </w:p>
    <w:p>
      <w:pPr>
        <w:ind w:firstLine="480"/>
        <w:keepLines w:val="0"/>
        <w:keepNext w:val="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4.不予退还情形：</w:t>
      </w:r>
      <w:r/>
    </w:p>
    <w:p>
      <w:pPr>
        <w:ind w:firstLine="480"/>
        <w:keepLines w:val="0"/>
        <w:keepNext w:val="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除不可抗力情况外，投标人出现下列情形之一的，其履约保证金，招标人将视情节决定不予退还或部分不予退还。</w:t>
      </w:r>
      <w:r/>
    </w:p>
    <w:p>
      <w:pPr>
        <w:ind w:firstLine="480"/>
        <w:keepLines w:val="0"/>
        <w:keepNext w:val="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（1）中标人无正当理由拒绝签订合同的，或者在签订合同时向采购人提出附加条件或者更改合同实质性内容要求的；</w:t>
      </w:r>
      <w:r/>
    </w:p>
    <w:p>
      <w:pPr>
        <w:ind w:firstLine="480"/>
        <w:keepLines w:val="0"/>
        <w:keepNext w:val="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（2）中标人不履行与采购人订立的合同的；</w:t>
      </w:r>
      <w:r/>
    </w:p>
    <w:p>
      <w:pPr>
        <w:ind w:firstLine="480"/>
        <w:keepLines w:val="0"/>
        <w:keepNext w:val="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（3）中标人所供货物或服务不符合招标文件规定要求的；</w:t>
      </w:r>
      <w:r/>
    </w:p>
    <w:p>
      <w:pPr>
        <w:ind w:firstLine="480"/>
        <w:keepLines w:val="0"/>
        <w:keepNext w:val="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（4）中标人采取欺骗、弄虚作假方式投标的或与其它投标人串通投标的；</w:t>
      </w:r>
      <w:r/>
    </w:p>
    <w:p>
      <w:pPr>
        <w:ind w:firstLine="480"/>
        <w:keepLines w:val="0"/>
        <w:keepNext w:val="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（5）中标人将合同内容转包、违法分包的；</w:t>
      </w:r>
      <w:r/>
    </w:p>
    <w:p>
      <w:pPr>
        <w:ind w:firstLine="480"/>
        <w:keepLines w:val="0"/>
        <w:keepNext w:val="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（6）中标人故意捏造事实或伪造证明材料，进行虚假恶意投诉或反映的。</w:t>
      </w:r>
      <w:r/>
    </w:p>
    <w:p>
      <w:pPr>
        <w:keepLines w:val="0"/>
        <w:keepNext w:val="0"/>
        <w:pageBreakBefore w:val="0"/>
        <w:spacing w:before="145" w:after="145" w:line="560" w:lineRule="exact"/>
        <w:widowControl w:val="off"/>
        <w:rPr>
          <w:rFonts w:ascii="宋体" w:hAnsi="宋体"/>
          <w:sz w:val="24"/>
        </w:rPr>
      </w:pPr>
      <w:r>
        <w:rPr>
          <w:rFonts w:hint="eastAsia" w:ascii="宋体" w:hAnsi="宋体"/>
          <w:sz w:val="24"/>
          <w:lang w:val="en-US" w:eastAsia="zh-CN"/>
        </w:rPr>
        <w:t xml:space="preserve">四</w:t>
      </w:r>
      <w:r>
        <w:rPr>
          <w:rFonts w:hint="eastAsia" w:ascii="宋体" w:hAnsi="宋体"/>
          <w:sz w:val="24"/>
        </w:rPr>
        <w:t xml:space="preserve">、转包或分包</w:t>
      </w:r>
      <w:r/>
    </w:p>
    <w:p>
      <w:pPr>
        <w:ind w:firstLine="480"/>
        <w:keepLines w:val="0"/>
        <w:keepNext w:val="0"/>
        <w:pageBreakBefore w:val="0"/>
        <w:spacing w:before="145" w:after="145" w:line="560" w:lineRule="exact"/>
        <w:widowControl w:val="off"/>
        <w:rPr>
          <w:rFonts w:ascii="宋体" w:hAnsi="宋体"/>
          <w:sz w:val="24"/>
        </w:rPr>
      </w:pPr>
      <w:r>
        <w:rPr>
          <w:rFonts w:hint="eastAsia" w:ascii="宋体" w:hAnsi="宋体"/>
          <w:sz w:val="24"/>
          <w:lang w:val="en-US" w:eastAsia="zh-CN"/>
        </w:rPr>
        <w:t xml:space="preserve">1.</w:t>
      </w:r>
      <w:r>
        <w:rPr>
          <w:rFonts w:hint="eastAsia" w:ascii="宋体" w:hAnsi="宋体"/>
          <w:sz w:val="24"/>
        </w:rPr>
        <w:t xml:space="preserve">本合同范围的货物，应由乙方直接供应，不得转让他人供应；</w:t>
      </w:r>
      <w:r/>
    </w:p>
    <w:p>
      <w:pPr>
        <w:ind w:firstLine="480"/>
        <w:keepLines w:val="0"/>
        <w:keepNext w:val="0"/>
        <w:pageBreakBefore w:val="0"/>
        <w:spacing w:before="145" w:after="145" w:line="560" w:lineRule="exact"/>
        <w:widowControl w:val="off"/>
        <w:rPr>
          <w:rFonts w:ascii="宋体" w:hAnsi="宋体"/>
          <w:sz w:val="24"/>
        </w:rPr>
      </w:pPr>
      <w:r>
        <w:rPr>
          <w:rFonts w:hint="eastAsia" w:ascii="宋体" w:hAnsi="宋体"/>
          <w:sz w:val="24"/>
          <w:lang w:val="en-US" w:eastAsia="zh-CN"/>
        </w:rPr>
        <w:t xml:space="preserve">2.</w:t>
      </w:r>
      <w:r>
        <w:rPr>
          <w:rFonts w:hint="eastAsia" w:ascii="宋体" w:hAnsi="宋体"/>
          <w:sz w:val="24"/>
        </w:rPr>
        <w:t xml:space="preserve">除非得到甲方的书面同意，乙方不得部分分包给他人供应。</w:t>
      </w:r>
      <w:r/>
    </w:p>
    <w:p>
      <w:pPr>
        <w:ind w:firstLine="480"/>
        <w:keepLines w:val="0"/>
        <w:keepNext w:val="0"/>
        <w:pageBreakBefore w:val="0"/>
        <w:spacing w:before="145" w:after="145" w:line="560" w:lineRule="exact"/>
        <w:widowControl w:val="off"/>
        <w:rPr>
          <w:rFonts w:ascii="宋体" w:hAnsi="宋体"/>
          <w:sz w:val="24"/>
        </w:rPr>
      </w:pPr>
      <w:r>
        <w:rPr>
          <w:rFonts w:hint="eastAsia" w:ascii="宋体" w:hAnsi="宋体"/>
          <w:sz w:val="24"/>
          <w:lang w:val="en-US" w:eastAsia="zh-CN"/>
        </w:rPr>
        <w:t xml:space="preserve">3.</w:t>
      </w:r>
      <w:r>
        <w:rPr>
          <w:rFonts w:hint="eastAsia" w:ascii="宋体" w:hAnsi="宋体"/>
          <w:sz w:val="24"/>
        </w:rPr>
        <w:t xml:space="preserve">如有转让和未经甲方同意的分包行为，甲方有权给予终止合同。</w:t>
      </w:r>
      <w:r/>
    </w:p>
    <w:p>
      <w:pPr>
        <w:pStyle w:val="893"/>
        <w:keepLines w:val="0"/>
        <w:keepNext w:val="0"/>
        <w:pageBreakBefore w:val="0"/>
        <w:spacing w:before="120" w:after="120" w:line="560" w:lineRule="exact"/>
        <w:widowControl w:val="off"/>
        <w:rPr>
          <w:rFonts w:hAnsi="宋体"/>
          <w:sz w:val="24"/>
          <w:szCs w:val="24"/>
        </w:rPr>
      </w:pPr>
      <w:r>
        <w:rPr>
          <w:rFonts w:hint="eastAsia" w:hAnsi="宋体"/>
          <w:sz w:val="24"/>
          <w:szCs w:val="24"/>
          <w:lang w:val="en-US" w:eastAsia="zh-CN"/>
        </w:rPr>
        <w:t xml:space="preserve">五</w:t>
      </w:r>
      <w:r>
        <w:rPr>
          <w:rFonts w:hAnsi="宋体"/>
          <w:sz w:val="24"/>
          <w:szCs w:val="24"/>
        </w:rPr>
        <w:t xml:space="preserve">、</w:t>
      </w:r>
      <w:r>
        <w:rPr>
          <w:rFonts w:hint="eastAsia" w:hAnsi="宋体"/>
          <w:sz w:val="24"/>
          <w:szCs w:val="24"/>
          <w:lang w:val="en-US" w:eastAsia="zh-CN"/>
        </w:rPr>
        <w:t xml:space="preserve">服务</w:t>
      </w:r>
      <w:r>
        <w:rPr>
          <w:rFonts w:hAnsi="宋体"/>
          <w:sz w:val="24"/>
          <w:szCs w:val="24"/>
        </w:rPr>
        <w:t xml:space="preserve">期、交货方式及交货地点</w:t>
      </w:r>
      <w:r/>
    </w:p>
    <w:p>
      <w:pPr>
        <w:pStyle w:val="893"/>
        <w:ind w:firstLine="480"/>
        <w:keepLines w:val="0"/>
        <w:keepNext w:val="0"/>
        <w:pageBreakBefore w:val="0"/>
        <w:spacing w:before="120" w:after="120" w:line="560" w:lineRule="exact"/>
        <w:widowControl w:val="off"/>
        <w:rPr>
          <w:rFonts w:hAnsi="宋体"/>
          <w:sz w:val="24"/>
          <w:szCs w:val="24"/>
        </w:rPr>
      </w:pPr>
      <w:r>
        <w:rPr>
          <w:rFonts w:hint="eastAsia" w:hAnsi="宋体"/>
          <w:sz w:val="24"/>
          <w:szCs w:val="24"/>
          <w:lang w:val="en-US" w:eastAsia="zh-CN"/>
        </w:rPr>
        <w:t xml:space="preserve">1.服务</w:t>
      </w:r>
      <w:r>
        <w:rPr>
          <w:rFonts w:hint="eastAsia" w:hAnsi="宋体"/>
          <w:sz w:val="24"/>
          <w:szCs w:val="24"/>
        </w:rPr>
        <w:t xml:space="preserve">期限</w:t>
      </w:r>
      <w:r>
        <w:rPr>
          <w:rFonts w:hAnsi="宋体"/>
          <w:sz w:val="24"/>
          <w:szCs w:val="24"/>
        </w:rPr>
        <w:t xml:space="preserve">：</w:t>
      </w:r>
      <w:r>
        <w:rPr>
          <w:rFonts w:hint="eastAsia" w:hAnsi="宋体"/>
          <w:sz w:val="24"/>
          <w:szCs w:val="24"/>
          <w:u w:val="single"/>
        </w:rPr>
        <w:t xml:space="preserve">   </w:t>
      </w:r>
      <w:r>
        <w:rPr>
          <w:rFonts w:hint="eastAsia" w:hAnsi="宋体"/>
          <w:sz w:val="24"/>
          <w:szCs w:val="24"/>
          <w:u w:val="single"/>
          <w:lang w:val="en-US" w:eastAsia="zh-CN"/>
        </w:rPr>
        <w:t xml:space="preserve">两年</w:t>
      </w:r>
      <w:r>
        <w:rPr>
          <w:rFonts w:hint="eastAsia" w:hAnsi="宋体"/>
          <w:sz w:val="24"/>
          <w:szCs w:val="24"/>
          <w:u w:val="single"/>
        </w:rPr>
        <w:t xml:space="preserve">  （</w:t>
      </w:r>
      <w:r>
        <w:rPr>
          <w:rFonts w:hint="eastAsia" w:hAnsi="宋体"/>
          <w:sz w:val="24"/>
          <w:szCs w:val="24"/>
        </w:rPr>
        <w:t xml:space="preserve">如是甲方原因可延期）</w:t>
      </w:r>
      <w:r/>
    </w:p>
    <w:p>
      <w:pPr>
        <w:pStyle w:val="893"/>
        <w:ind w:firstLine="480"/>
        <w:keepLines w:val="0"/>
        <w:keepNext w:val="0"/>
        <w:pageBreakBefore w:val="0"/>
        <w:spacing w:before="120" w:after="120" w:line="560" w:lineRule="exact"/>
        <w:widowControl w:val="off"/>
        <w:rPr>
          <w:rFonts w:hint="default" w:hAnsi="宋体" w:eastAsia="宋体"/>
          <w:sz w:val="24"/>
          <w:szCs w:val="24"/>
          <w:lang w:val="en-US" w:eastAsia="zh-CN"/>
        </w:rPr>
      </w:pPr>
      <w:r>
        <w:rPr>
          <w:rFonts w:hint="eastAsia" w:hAnsi="宋体"/>
          <w:sz w:val="24"/>
          <w:szCs w:val="24"/>
          <w:lang w:val="en-US" w:eastAsia="zh-CN"/>
        </w:rPr>
        <w:t xml:space="preserve">2.</w:t>
      </w:r>
      <w:r>
        <w:rPr>
          <w:rFonts w:hAnsi="宋体"/>
          <w:sz w:val="24"/>
          <w:szCs w:val="24"/>
        </w:rPr>
        <w:t xml:space="preserve">交货方式：</w:t>
      </w:r>
      <w:r>
        <w:rPr>
          <w:rFonts w:hint="eastAsia" w:hAnsi="宋体"/>
          <w:sz w:val="24"/>
          <w:szCs w:val="24"/>
          <w:u w:val="single"/>
          <w:lang w:val="en-US" w:eastAsia="zh-CN"/>
        </w:rPr>
        <w:t xml:space="preserve">根据招标人要求</w:t>
      </w:r>
      <w:r/>
    </w:p>
    <w:p>
      <w:pPr>
        <w:pStyle w:val="893"/>
        <w:ind w:firstLine="480"/>
        <w:keepLines w:val="0"/>
        <w:keepNext w:val="0"/>
        <w:pageBreakBefore w:val="0"/>
        <w:spacing w:before="120" w:after="120" w:line="560" w:lineRule="exact"/>
        <w:widowControl w:val="off"/>
        <w:rPr>
          <w:rFonts w:hAnsi="宋体"/>
          <w:sz w:val="24"/>
          <w:szCs w:val="24"/>
          <w:u w:val="single"/>
        </w:rPr>
      </w:pPr>
      <w:r>
        <w:rPr>
          <w:rFonts w:hint="eastAsia" w:hAnsi="宋体"/>
          <w:sz w:val="24"/>
          <w:szCs w:val="24"/>
          <w:lang w:val="en-US" w:eastAsia="zh-CN"/>
        </w:rPr>
        <w:t xml:space="preserve">3.</w:t>
      </w:r>
      <w:r>
        <w:rPr>
          <w:rFonts w:hAnsi="宋体"/>
          <w:sz w:val="24"/>
          <w:szCs w:val="24"/>
        </w:rPr>
        <w:t xml:space="preserve">交货地点：</w:t>
      </w:r>
      <w:r>
        <w:rPr>
          <w:rFonts w:hint="eastAsia" w:hAnsi="宋体"/>
          <w:sz w:val="24"/>
          <w:szCs w:val="24"/>
          <w:u w:val="single"/>
        </w:rPr>
        <w:t xml:space="preserve">招标人指定地点</w:t>
      </w:r>
      <w:r/>
    </w:p>
    <w:p>
      <w:pPr>
        <w:pStyle w:val="893"/>
        <w:keepLines w:val="0"/>
        <w:keepNext w:val="0"/>
        <w:pageBreakBefore w:val="0"/>
        <w:spacing w:before="120" w:after="120" w:line="560" w:lineRule="exact"/>
        <w:widowControl w:val="off"/>
        <w:rPr>
          <w:rFonts w:hAnsi="宋体"/>
          <w:sz w:val="24"/>
          <w:szCs w:val="24"/>
          <w:highlight w:val="yellow"/>
        </w:rPr>
      </w:pPr>
      <w:r>
        <w:rPr>
          <w:rFonts w:hint="eastAsia" w:hAnsi="宋体"/>
          <w:sz w:val="24"/>
          <w:szCs w:val="24"/>
          <w:highlight w:val="none"/>
          <w:lang w:val="en-US" w:eastAsia="zh-CN"/>
        </w:rPr>
        <w:t xml:space="preserve">六</w:t>
      </w:r>
      <w:r>
        <w:rPr>
          <w:rFonts w:hAnsi="宋体"/>
          <w:sz w:val="24"/>
          <w:szCs w:val="24"/>
          <w:highlight w:val="none"/>
        </w:rPr>
        <w:t xml:space="preserve">、货款支付</w:t>
      </w:r>
      <w:r/>
    </w:p>
    <w:p>
      <w:pPr>
        <w:pStyle w:val="893"/>
        <w:ind w:firstLine="480"/>
        <w:keepLines w:val="0"/>
        <w:keepNext w:val="0"/>
        <w:pageBreakBefore w:val="0"/>
        <w:spacing w:before="120" w:after="120" w:line="560" w:lineRule="exact"/>
        <w:widowControl w:val="off"/>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lang w:val="en-US" w:eastAsia="zh-CN"/>
        </w:rPr>
        <w:t xml:space="preserve">6</w:t>
      </w:r>
      <w:r>
        <w:rPr>
          <w:rFonts w:hint="eastAsia" w:ascii="宋体" w:hAnsi="宋体" w:eastAsia="宋体" w:cs="Times New Roman"/>
          <w:b w:val="0"/>
          <w:bCs w:val="0"/>
          <w:color w:val="auto"/>
          <w:sz w:val="24"/>
          <w:highlight w:val="none"/>
        </w:rPr>
        <w:t xml:space="preserve">.1合同款项的支付方式及进度安排</w:t>
      </w:r>
      <w:r/>
    </w:p>
    <w:p>
      <w:pPr>
        <w:pStyle w:val="893"/>
        <w:ind w:firstLine="480"/>
        <w:keepLines w:val="0"/>
        <w:keepNext w:val="0"/>
        <w:pageBreakBefore w:val="0"/>
        <w:spacing w:before="120" w:after="120" w:line="560" w:lineRule="exact"/>
        <w:widowControl w:val="off"/>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lang w:val="en-US" w:eastAsia="zh-CN"/>
        </w:rPr>
        <w:t xml:space="preserve">6</w:t>
      </w:r>
      <w:r>
        <w:rPr>
          <w:rFonts w:hint="eastAsia" w:ascii="宋体" w:hAnsi="宋体" w:eastAsia="宋体" w:cs="Times New Roman"/>
          <w:b w:val="0"/>
          <w:bCs w:val="0"/>
          <w:color w:val="auto"/>
          <w:sz w:val="24"/>
          <w:highlight w:val="none"/>
        </w:rPr>
        <w:t xml:space="preserve">.1.1甲方支付按</w:t>
      </w:r>
      <w:r>
        <w:rPr>
          <w:rFonts w:hint="eastAsia" w:ascii="宋体" w:hAnsi="宋体" w:eastAsia="宋体" w:cs="Times New Roman"/>
          <w:b w:val="0"/>
          <w:bCs w:val="0"/>
          <w:color w:val="auto"/>
          <w:sz w:val="24"/>
          <w:highlight w:val="none"/>
          <w:lang w:val="en-US" w:eastAsia="zh-CN"/>
        </w:rPr>
        <w:t xml:space="preserve">中标单价金额*预估用量</w:t>
      </w:r>
      <w:r>
        <w:rPr>
          <w:rFonts w:hint="eastAsia" w:ascii="宋体" w:hAnsi="宋体" w:eastAsia="宋体" w:cs="Times New Roman"/>
          <w:b w:val="0"/>
          <w:bCs w:val="0"/>
          <w:color w:val="auto"/>
          <w:sz w:val="24"/>
          <w:highlight w:val="none"/>
        </w:rPr>
        <w:t xml:space="preserve">*30%</w:t>
      </w:r>
      <w:r>
        <w:rPr>
          <w:rFonts w:hint="eastAsia" w:ascii="宋体" w:hAnsi="宋体" w:eastAsia="宋体" w:cs="Times New Roman"/>
          <w:b w:val="0"/>
          <w:bCs w:val="0"/>
          <w:color w:val="auto"/>
          <w:sz w:val="24"/>
          <w:highlight w:val="none"/>
          <w:lang w:val="en-US" w:eastAsia="zh-CN"/>
        </w:rPr>
        <w:t xml:space="preserve">的金额</w:t>
      </w:r>
      <w:r>
        <w:rPr>
          <w:rFonts w:hint="eastAsia" w:ascii="宋体" w:hAnsi="宋体" w:eastAsia="宋体" w:cs="Times New Roman"/>
          <w:b w:val="0"/>
          <w:bCs w:val="0"/>
          <w:color w:val="auto"/>
          <w:sz w:val="24"/>
          <w:highlight w:val="none"/>
        </w:rPr>
        <w:t xml:space="preserve">作为预付款，合同签订后，甲方在收到发票后10个工作日内将预付款支付到合同约定的乙方账户（乙方须提供对应金额的即兑即付预付款银行保函，即中标单价金额*预估用量*30%）。签订合同时，乙方书面明确表示无需预付款的，甲方可不支付预付款。</w:t>
      </w:r>
      <w:r/>
    </w:p>
    <w:p>
      <w:pPr>
        <w:pStyle w:val="893"/>
        <w:ind w:firstLine="480"/>
        <w:keepLines w:val="0"/>
        <w:keepNext w:val="0"/>
        <w:pageBreakBefore w:val="0"/>
        <w:spacing w:before="120" w:after="120" w:line="560" w:lineRule="exact"/>
        <w:widowControl w:val="off"/>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lang w:val="en-US" w:eastAsia="zh-CN"/>
        </w:rPr>
        <w:t xml:space="preserve">6</w:t>
      </w:r>
      <w:r>
        <w:rPr>
          <w:rFonts w:hint="eastAsia" w:ascii="宋体" w:hAnsi="宋体" w:eastAsia="宋体" w:cs="Times New Roman"/>
          <w:b w:val="0"/>
          <w:bCs w:val="0"/>
          <w:color w:val="auto"/>
          <w:sz w:val="24"/>
          <w:highlight w:val="none"/>
        </w:rPr>
        <w:t xml:space="preserve">.1.2按月结算，合同期满一个月且合同约定条件全部满足后甲方在次月中旬根据上月的实际使用及考核情况进行付费。依此类推，至合同期满两年为止。</w:t>
      </w:r>
      <w:r/>
    </w:p>
    <w:p>
      <w:pPr>
        <w:pStyle w:val="893"/>
        <w:ind w:firstLine="480"/>
        <w:keepLines w:val="0"/>
        <w:keepNext w:val="0"/>
        <w:pageBreakBefore w:val="0"/>
        <w:spacing w:before="120" w:after="120" w:line="560" w:lineRule="exact"/>
        <w:widowControl w:val="off"/>
        <w:rPr>
          <w:rFonts w:hint="eastAsia" w:ascii="宋体" w:hAnsi="宋体" w:eastAsia="宋体" w:cs="Times New Roman"/>
          <w:b/>
          <w:bCs/>
          <w:color w:val="ff0000"/>
          <w:sz w:val="24"/>
          <w:highlight w:val="yellow"/>
        </w:rPr>
      </w:pPr>
      <w:r>
        <w:rPr>
          <w:rFonts w:hint="eastAsia" w:ascii="宋体" w:hAnsi="宋体" w:eastAsia="宋体" w:cs="Times New Roman"/>
          <w:b w:val="0"/>
          <w:bCs w:val="0"/>
          <w:color w:val="auto"/>
          <w:sz w:val="24"/>
          <w:highlight w:val="none"/>
        </w:rPr>
        <w:t xml:space="preserve">注：乙方在甲方支付预付款前，必须提供同等金额的预付款银行保函，以确保甲方的资金安全。该保函必须是无条件即付即兑的银行保函，保函有效期为签订合同后</w:t>
      </w:r>
      <w:r>
        <w:rPr>
          <w:rFonts w:hint="eastAsia" w:hAnsi="宋体" w:cs="Times New Roman"/>
          <w:b w:val="0"/>
          <w:bCs w:val="0"/>
          <w:color w:val="auto"/>
          <w:sz w:val="24"/>
          <w:highlight w:val="none"/>
          <w:lang w:val="en-US" w:eastAsia="zh-CN"/>
        </w:rPr>
        <w:t xml:space="preserve">12</w:t>
      </w:r>
      <w:r>
        <w:rPr>
          <w:rFonts w:hint="eastAsia" w:ascii="宋体" w:hAnsi="宋体" w:eastAsia="宋体" w:cs="Times New Roman"/>
          <w:b w:val="0"/>
          <w:bCs w:val="0"/>
          <w:color w:val="auto"/>
          <w:sz w:val="24"/>
          <w:highlight w:val="none"/>
        </w:rPr>
        <w:t xml:space="preserve">个月，保函开具行必须为甲方指定行，且须完全符合甲方要求。如乙方未按上述要求在签订合同前15日内提供银行保函，则视为乙方无条件放弃预付款，付款方式仍按照合同第</w:t>
      </w:r>
      <w:r>
        <w:rPr>
          <w:rFonts w:hint="eastAsia" w:ascii="宋体" w:hAnsi="宋体" w:eastAsia="宋体" w:cs="Times New Roman"/>
          <w:b w:val="0"/>
          <w:bCs w:val="0"/>
          <w:color w:val="auto"/>
          <w:sz w:val="24"/>
          <w:highlight w:val="none"/>
          <w:lang w:val="en-US" w:eastAsia="zh-CN"/>
        </w:rPr>
        <w:t xml:space="preserve">六</w:t>
      </w:r>
      <w:r>
        <w:rPr>
          <w:rFonts w:hint="eastAsia" w:ascii="宋体" w:hAnsi="宋体" w:eastAsia="宋体" w:cs="Times New Roman"/>
          <w:b w:val="0"/>
          <w:bCs w:val="0"/>
          <w:color w:val="auto"/>
          <w:sz w:val="24"/>
          <w:highlight w:val="none"/>
        </w:rPr>
        <w:t xml:space="preserve">款第2点中的付款方式执行。</w:t>
      </w:r>
      <w:r/>
    </w:p>
    <w:p>
      <w:pPr>
        <w:pStyle w:val="893"/>
        <w:keepLines w:val="0"/>
        <w:keepNext w:val="0"/>
        <w:pageBreakBefore w:val="0"/>
        <w:spacing w:before="120" w:after="120" w:line="560" w:lineRule="exact"/>
        <w:widowControl w:val="off"/>
        <w:rPr>
          <w:rFonts w:hint="default"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七、考核措施</w:t>
      </w:r>
      <w:r/>
    </w:p>
    <w:p>
      <w:pPr>
        <w:ind w:firstLine="480"/>
        <w:keepLines w:val="0"/>
        <w:keepNext w:val="0"/>
        <w:pageBreakBefore w:val="0"/>
        <w:spacing w:before="145" w:after="145" w:line="56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送货要求：乙方应按甲方要求进行送货，确保紧急情况下2小时内配送到位、一般情况下24小时配送到位。如甲方遇到紧急情况（包括但不限于以下情况：液氧站或管道泄漏；突发性、群体性公共卫生事件等需要大量使用医用氧，甲方根据使用需求和库存情况电话订货通知，乙方须在接到通知后，在2小时内将医用气体送至指定的地点。</w:t>
      </w:r>
      <w:r>
        <w:rPr>
          <w:rFonts w:hint="eastAsia" w:ascii="宋体" w:hAnsi="宋体" w:cs="Times New Roman"/>
          <w:sz w:val="24"/>
          <w:lang w:val="en-US" w:eastAsia="zh-CN"/>
        </w:rPr>
        <w:t xml:space="preserve">如违反以上要求，</w:t>
      </w:r>
      <w:r>
        <w:rPr>
          <w:rFonts w:hint="eastAsia" w:ascii="宋体" w:hAnsi="宋体" w:eastAsia="宋体" w:cs="Times New Roman"/>
          <w:sz w:val="24"/>
          <w:lang w:val="en-US" w:eastAsia="zh-CN"/>
        </w:rPr>
        <w:t xml:space="preserve">甲方有权取消已签订的合同，乙方须承担所造成的直接经济损失及合同履约期内已结付总货款</w:t>
      </w:r>
      <w:r>
        <w:rPr>
          <w:rFonts w:hint="eastAsia" w:ascii="宋体" w:hAnsi="宋体" w:cs="Times New Roman"/>
          <w:sz w:val="24"/>
          <w:lang w:val="en-US" w:eastAsia="zh-CN"/>
        </w:rPr>
        <w:t xml:space="preserve">2</w:t>
      </w:r>
      <w:r>
        <w:rPr>
          <w:rFonts w:hint="eastAsia" w:ascii="宋体" w:hAnsi="宋体" w:eastAsia="宋体" w:cs="Times New Roman"/>
          <w:sz w:val="24"/>
          <w:lang w:val="en-US" w:eastAsia="zh-CN"/>
        </w:rPr>
        <w:t xml:space="preserve">0%的违约金。</w:t>
      </w:r>
      <w:r/>
    </w:p>
    <w:p>
      <w:pPr>
        <w:ind w:firstLine="480"/>
        <w:keepLines w:val="0"/>
        <w:keepNext w:val="0"/>
        <w:pageBreakBefore w:val="0"/>
        <w:spacing w:before="145" w:after="145" w:line="560" w:lineRule="exact"/>
        <w:widowControl w:val="off"/>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2.乙方配置该项目送货车辆通行证应符合交通管理相关规定，确保按甲方要求送至需求地点。所有运输途中出现的安全责任由乙方自行承担。</w:t>
      </w:r>
      <w:r/>
    </w:p>
    <w:p>
      <w:pPr>
        <w:ind w:firstLine="480"/>
        <w:keepLines w:val="0"/>
        <w:keepNext w:val="0"/>
        <w:pageBreakBefore w:val="0"/>
        <w:spacing w:before="145" w:after="145" w:line="560" w:lineRule="exact"/>
        <w:widowControl w:val="off"/>
        <w:rPr>
          <w:rFonts w:hint="default" w:ascii="宋体" w:hAnsi="宋体" w:eastAsia="宋体" w:cs="Times New Roman"/>
          <w:sz w:val="24"/>
          <w:lang w:val="en-US" w:eastAsia="zh-CN"/>
        </w:rPr>
      </w:pPr>
      <w:r>
        <w:rPr>
          <w:rFonts w:hint="eastAsia" w:ascii="宋体" w:hAnsi="宋体" w:cs="宋体"/>
          <w:color w:val="000000"/>
          <w:sz w:val="24"/>
          <w:szCs w:val="24"/>
          <w:lang w:val="en-US" w:eastAsia="zh-CN"/>
        </w:rPr>
        <w:t xml:space="preserve">3.乙方</w:t>
      </w:r>
      <w:r>
        <w:rPr>
          <w:rFonts w:hint="eastAsia" w:ascii="宋体" w:hAnsi="宋体" w:cs="宋体"/>
          <w:color w:val="000000"/>
          <w:sz w:val="24"/>
          <w:szCs w:val="24"/>
          <w:lang w:val="zh-CN" w:eastAsia="zh-CN"/>
        </w:rPr>
        <w:t xml:space="preserve">应</w:t>
      </w:r>
      <w:r>
        <w:rPr>
          <w:rFonts w:hint="eastAsia" w:ascii="宋体" w:hAnsi="宋体" w:cs="宋体"/>
          <w:color w:val="000000"/>
          <w:sz w:val="24"/>
          <w:szCs w:val="24"/>
          <w:lang w:val="en-US" w:eastAsia="zh-CN"/>
        </w:rPr>
        <w:t xml:space="preserve">具有专用的医用液氧充装接口，且具有防错充措施。如不满足，甲方可要求乙方配齐，乙方拒不接受的，</w:t>
      </w:r>
      <w:r>
        <w:rPr>
          <w:rFonts w:hint="eastAsia" w:ascii="宋体" w:hAnsi="宋体" w:eastAsia="宋体" w:cs="Times New Roman"/>
          <w:sz w:val="24"/>
          <w:lang w:val="en-US" w:eastAsia="zh-CN"/>
        </w:rPr>
        <w:t xml:space="preserve">甲方有权中止合同并追索合同期内已付货款的20%的违约金。</w:t>
      </w:r>
      <w:r/>
    </w:p>
    <w:p>
      <w:pPr>
        <w:ind w:firstLine="480"/>
        <w:keepLines w:val="0"/>
        <w:keepNext w:val="0"/>
        <w:pageBreakBefore w:val="0"/>
        <w:spacing w:before="145" w:after="145" w:line="560" w:lineRule="exact"/>
        <w:widowControl w:val="off"/>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乙方应24小时不间断监控气站的液位，可以根据远程监控的液位数据主动安排送货。当出现异常时，可对甲方进行通知或提醒。若出现液位或其他运行异常时不主动送货或提醒甲方的，视为乙方实质违约，甲方有权中止合同并追索合同期内已付货款的100%的违约金。</w:t>
      </w:r>
      <w:r/>
    </w:p>
    <w:p>
      <w:pPr>
        <w:ind w:firstLine="480"/>
        <w:keepLines w:val="0"/>
        <w:keepNext w:val="0"/>
        <w:pageBreakBefore w:val="0"/>
        <w:spacing w:before="145" w:after="145" w:line="56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5.乙方</w:t>
      </w:r>
      <w:r>
        <w:rPr>
          <w:rFonts w:hint="eastAsia" w:ascii="宋体" w:hAnsi="宋体" w:eastAsia="宋体" w:cs="Times New Roman"/>
          <w:sz w:val="24"/>
          <w:lang w:val="zh-CN" w:eastAsia="zh-CN"/>
        </w:rPr>
        <w:t xml:space="preserve">在</w:t>
      </w:r>
      <w:r>
        <w:rPr>
          <w:rFonts w:hint="eastAsia" w:ascii="宋体" w:hAnsi="宋体" w:eastAsia="宋体" w:cs="Times New Roman"/>
          <w:sz w:val="24"/>
          <w:lang w:val="en-US" w:eastAsia="zh-CN"/>
        </w:rPr>
        <w:t xml:space="preserve">甲方</w:t>
      </w:r>
      <w:r>
        <w:rPr>
          <w:rFonts w:hint="eastAsia" w:ascii="宋体" w:hAnsi="宋体" w:eastAsia="宋体" w:cs="Times New Roman"/>
          <w:sz w:val="24"/>
          <w:lang w:val="zh-CN" w:eastAsia="zh-CN"/>
        </w:rPr>
        <w:t xml:space="preserve">单位</w:t>
      </w:r>
      <w:r>
        <w:rPr>
          <w:rFonts w:hint="eastAsia" w:ascii="宋体" w:hAnsi="宋体" w:eastAsia="宋体" w:cs="Times New Roman"/>
          <w:sz w:val="24"/>
          <w:lang w:val="en-US" w:eastAsia="zh-CN"/>
        </w:rPr>
        <w:t xml:space="preserve">周边地区应至少配备1名专业维修人员。乙方需具备24小时随叫随到的应急能力，能够派出专业技术人员保障用气供给相关技术保障和服务。如乙方不能达到要求，甲方按2000元/次对乙方进行扣罚</w:t>
      </w:r>
      <w:r>
        <w:rPr>
          <w:rFonts w:hint="eastAsia" w:ascii="宋体" w:hAnsi="宋体" w:cs="Times New Roman"/>
          <w:sz w:val="24"/>
          <w:lang w:val="en-US" w:eastAsia="zh-CN"/>
        </w:rPr>
        <w:t xml:space="preserve">，</w:t>
      </w:r>
      <w:r>
        <w:rPr>
          <w:rFonts w:hint="eastAsia" w:ascii="宋体" w:hAnsi="宋体" w:eastAsia="宋体" w:cs="Times New Roman"/>
          <w:sz w:val="24"/>
          <w:lang w:val="en-US" w:eastAsia="zh-CN"/>
        </w:rPr>
        <w:t xml:space="preserve">乙方累计违约三次的，甲方有权中止合同并追索合同期内已付货款的20%的违约金。</w:t>
      </w:r>
      <w:r/>
    </w:p>
    <w:p>
      <w:pPr>
        <w:ind w:firstLine="480"/>
        <w:keepLines w:val="0"/>
        <w:keepNext w:val="0"/>
        <w:pageBreakBefore w:val="0"/>
        <w:spacing w:before="145" w:after="145" w:line="560" w:lineRule="exact"/>
        <w:widowControl w:val="off"/>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6.乙方必须具备两辆及以上医用氧专用槽车。如不具备，甲方可扣除乙方履约保证金，并单方面解除合同。</w:t>
      </w:r>
      <w:r/>
    </w:p>
    <w:p>
      <w:pPr>
        <w:ind w:firstLine="480"/>
        <w:keepLines w:val="0"/>
        <w:keepNext w:val="0"/>
        <w:pageBreakBefore w:val="0"/>
        <w:spacing w:before="145" w:after="145" w:line="56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7.乙方应对甲方技术人员进行操作、维护、应急演练等方面的培训，并且提供技术咨询服务。 如乙方不能达到要求，甲方按1000元/次对乙方进行扣罚。</w:t>
      </w:r>
      <w:r/>
    </w:p>
    <w:p>
      <w:pPr>
        <w:ind w:firstLine="480"/>
        <w:keepLines w:val="0"/>
        <w:keepNext w:val="0"/>
        <w:pageBreakBefore w:val="0"/>
        <w:spacing w:before="145" w:after="145" w:line="56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8.乙方应配置至少1人组织每月巡检并记录，以保障甲方气体正常使用，服务内容包括但不限于：液氧站故障的应急处置、特种设备管理台账、甲方安排的其他工作等。如乙方不能达到要求，甲方按2000元/次对乙方进行扣罚</w:t>
      </w:r>
      <w:r>
        <w:rPr>
          <w:rFonts w:hint="eastAsia" w:ascii="宋体" w:hAnsi="宋体" w:cs="Times New Roman"/>
          <w:sz w:val="24"/>
          <w:lang w:val="en-US" w:eastAsia="zh-CN"/>
        </w:rPr>
        <w:t xml:space="preserve">，</w:t>
      </w:r>
      <w:r>
        <w:rPr>
          <w:rFonts w:hint="eastAsia" w:ascii="宋体" w:hAnsi="宋体" w:eastAsia="宋体" w:cs="Times New Roman"/>
          <w:sz w:val="24"/>
          <w:lang w:val="en-US" w:eastAsia="zh-CN"/>
        </w:rPr>
        <w:t xml:space="preserve">乙方累计违约三次的，甲方有权中止合同并追索合同期内已付货款的20%的违约金。</w:t>
      </w:r>
      <w:r/>
    </w:p>
    <w:p>
      <w:pPr>
        <w:ind w:firstLine="480"/>
        <w:keepLines w:val="0"/>
        <w:keepNext w:val="0"/>
        <w:pageBreakBefore w:val="0"/>
        <w:spacing w:before="145" w:after="145" w:line="56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9.乙方所供液氧纯度：≥99.5%。（符合中国药典2020版）如乙方不能达到要求，甲方可拒收，相关损失由乙方自行承担，甲方可单方面终止合同。同时，甲方有权扣除乙方履约保证金并追索合同期内已付货款的100%的违约金。</w:t>
      </w:r>
      <w:r/>
    </w:p>
    <w:p>
      <w:pPr>
        <w:keepLines w:val="0"/>
        <w:keepNext w:val="0"/>
        <w:pageBreakBefore w:val="0"/>
        <w:spacing w:before="145" w:after="145" w:line="56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八、税费</w:t>
      </w:r>
      <w:r/>
    </w:p>
    <w:p>
      <w:pPr>
        <w:ind w:firstLine="480"/>
        <w:keepLines w:val="0"/>
        <w:keepNext w:val="0"/>
        <w:pageBreakBefore w:val="0"/>
        <w:spacing w:before="145" w:after="145" w:line="560" w:lineRule="exact"/>
        <w:widowControl w:val="off"/>
        <w:rPr>
          <w:rFonts w:ascii="宋体" w:hAnsi="宋体"/>
          <w:sz w:val="24"/>
        </w:rPr>
      </w:pPr>
      <w:r>
        <w:rPr>
          <w:rFonts w:hint="eastAsia" w:ascii="宋体" w:hAnsi="宋体"/>
          <w:sz w:val="24"/>
          <w:lang w:val="en-US" w:eastAsia="zh-CN"/>
        </w:rPr>
        <w:t xml:space="preserve">1.</w:t>
      </w:r>
      <w:r>
        <w:rPr>
          <w:rFonts w:hint="eastAsia" w:ascii="宋体" w:hAnsi="宋体"/>
          <w:sz w:val="24"/>
        </w:rPr>
        <w:t xml:space="preserve">本合同执行中相关的一切税费均由乙方负担。</w:t>
      </w:r>
      <w:r/>
    </w:p>
    <w:p>
      <w:pPr>
        <w:pStyle w:val="893"/>
        <w:ind w:left="410" w:hanging="410"/>
        <w:keepLines w:val="0"/>
        <w:keepNext w:val="0"/>
        <w:pageBreakBefore w:val="0"/>
        <w:spacing w:before="120" w:after="120" w:line="560" w:lineRule="exact"/>
        <w:widowControl w:val="off"/>
        <w:rPr>
          <w:rFonts w:hAnsi="宋体"/>
          <w:sz w:val="24"/>
          <w:szCs w:val="24"/>
        </w:rPr>
      </w:pPr>
      <w:r>
        <w:rPr>
          <w:rFonts w:hint="eastAsia" w:hAnsi="宋体"/>
          <w:sz w:val="24"/>
          <w:szCs w:val="24"/>
          <w:lang w:val="en-US" w:eastAsia="zh-CN"/>
        </w:rPr>
        <w:t xml:space="preserve">九</w:t>
      </w:r>
      <w:r>
        <w:rPr>
          <w:rFonts w:hAnsi="宋体"/>
          <w:sz w:val="24"/>
          <w:szCs w:val="24"/>
        </w:rPr>
        <w:t xml:space="preserve">、质量保证及售后服务</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1.</w:t>
      </w:r>
      <w:r>
        <w:rPr>
          <w:rFonts w:ascii="宋体" w:hAnsi="宋体"/>
          <w:sz w:val="24"/>
        </w:rPr>
        <w:t xml:space="preserve">乙方应按招标文件规定的</w:t>
      </w:r>
      <w:r>
        <w:rPr>
          <w:rFonts w:hint="eastAsia" w:ascii="宋体" w:hAnsi="宋体"/>
          <w:sz w:val="24"/>
        </w:rPr>
        <w:t xml:space="preserve">货物</w:t>
      </w:r>
      <w:r>
        <w:rPr>
          <w:rFonts w:ascii="宋体" w:hAnsi="宋体"/>
          <w:sz w:val="24"/>
        </w:rPr>
        <w:t xml:space="preserve">质量标准向甲方提供未经使用的全新产品。</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2.</w:t>
      </w:r>
      <w:r>
        <w:rPr>
          <w:rFonts w:ascii="宋体" w:hAnsi="宋体"/>
          <w:sz w:val="24"/>
        </w:rPr>
        <w:t xml:space="preserve">乙方提供的货物</w:t>
      </w:r>
      <w:r>
        <w:rPr>
          <w:rFonts w:hint="eastAsia" w:ascii="宋体" w:hAnsi="宋体"/>
          <w:sz w:val="24"/>
          <w:lang w:val="en-US" w:eastAsia="zh-CN"/>
        </w:rPr>
        <w:t xml:space="preserve">因</w:t>
      </w:r>
      <w:r>
        <w:rPr>
          <w:rFonts w:hint="eastAsia" w:ascii="宋体" w:hAnsi="宋体"/>
          <w:sz w:val="24"/>
        </w:rPr>
        <w:t xml:space="preserve">货物</w:t>
      </w:r>
      <w:r>
        <w:rPr>
          <w:rFonts w:ascii="宋体" w:hAnsi="宋体"/>
          <w:sz w:val="24"/>
        </w:rPr>
        <w:t xml:space="preserve">本身的质量问题发生故障，乙方应负责免费更换。对达不到技术要求者，根据实际情况，经双方协商，可按以下办法处理：</w:t>
      </w:r>
      <w:r/>
    </w:p>
    <w:p>
      <w:pPr>
        <w:ind w:firstLine="480"/>
        <w:keepLines w:val="0"/>
        <w:keepNext w:val="0"/>
        <w:pageBreakBefore w:val="0"/>
        <w:spacing w:line="560" w:lineRule="exact"/>
        <w:widowControl w:val="off"/>
        <w:rPr>
          <w:rFonts w:ascii="宋体" w:hAnsi="宋体"/>
          <w:sz w:val="24"/>
        </w:rPr>
      </w:pPr>
      <w:r>
        <w:rPr>
          <w:rFonts w:ascii="宋体" w:hAnsi="宋体"/>
          <w:sz w:val="24"/>
        </w:rPr>
        <w:t xml:space="preserve">⑴更换：由乙方承担所发生的全部费用。</w:t>
      </w:r>
      <w:r/>
    </w:p>
    <w:p>
      <w:pPr>
        <w:ind w:firstLine="480"/>
        <w:keepLines w:val="0"/>
        <w:keepNext w:val="0"/>
        <w:pageBreakBefore w:val="0"/>
        <w:spacing w:line="560" w:lineRule="exact"/>
        <w:widowControl w:val="off"/>
        <w:rPr>
          <w:rFonts w:ascii="宋体" w:hAnsi="宋体"/>
          <w:sz w:val="24"/>
        </w:rPr>
      </w:pPr>
      <w:r>
        <w:rPr>
          <w:rFonts w:ascii="宋体" w:hAnsi="宋体"/>
          <w:sz w:val="24"/>
        </w:rPr>
        <w:t xml:space="preserve">⑵贬值处理：由甲乙双方合议定价。</w:t>
      </w:r>
      <w:r/>
    </w:p>
    <w:p>
      <w:pPr>
        <w:ind w:firstLine="480"/>
        <w:keepLines w:val="0"/>
        <w:keepNext w:val="0"/>
        <w:pageBreakBefore w:val="0"/>
        <w:spacing w:line="560" w:lineRule="exact"/>
        <w:widowControl w:val="off"/>
        <w:rPr>
          <w:rFonts w:ascii="宋体" w:hAnsi="宋体"/>
          <w:sz w:val="24"/>
        </w:rPr>
      </w:pPr>
      <w:r>
        <w:rPr>
          <w:rFonts w:ascii="宋体" w:hAnsi="宋体"/>
          <w:sz w:val="24"/>
        </w:rPr>
        <w:t xml:space="preserve">⑶退货处理：乙方应退还甲方支付的合同款，同时应承担该</w:t>
      </w:r>
      <w:r>
        <w:rPr>
          <w:rFonts w:hint="eastAsia" w:ascii="宋体" w:hAnsi="宋体"/>
          <w:sz w:val="24"/>
        </w:rPr>
        <w:t xml:space="preserve">货物</w:t>
      </w:r>
      <w:r>
        <w:rPr>
          <w:rFonts w:ascii="宋体" w:hAnsi="宋体"/>
          <w:sz w:val="24"/>
        </w:rPr>
        <w:t xml:space="preserve">的直接费用（运输、保险、检验、货款利息及银行手续费等）。</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3.</w:t>
      </w:r>
      <w:r>
        <w:rPr>
          <w:rFonts w:ascii="宋体" w:hAnsi="宋体"/>
          <w:sz w:val="24"/>
        </w:rPr>
        <w:t xml:space="preserve">如在使用过程中发生质量问题，乙方在接到甲方通知后在</w:t>
      </w:r>
      <w:r>
        <w:rPr>
          <w:rFonts w:hint="eastAsia" w:ascii="宋体" w:hAnsi="宋体"/>
          <w:sz w:val="24"/>
          <w:u w:val="single"/>
        </w:rPr>
        <w:t xml:space="preserve">24</w:t>
      </w:r>
      <w:r>
        <w:rPr>
          <w:rFonts w:ascii="宋体" w:hAnsi="宋体"/>
          <w:sz w:val="24"/>
        </w:rPr>
        <w:t xml:space="preserve">小时内到达甲方现场。</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4.</w:t>
      </w:r>
      <w:r>
        <w:rPr>
          <w:rFonts w:ascii="宋体" w:hAnsi="宋体"/>
          <w:sz w:val="24"/>
        </w:rPr>
        <w:t xml:space="preserve">乙方应对货物出现的质量及安全问题负责处理解决并承担一切费用。</w:t>
      </w:r>
      <w:r/>
    </w:p>
    <w:p>
      <w:pPr>
        <w:pStyle w:val="893"/>
        <w:keepLines w:val="0"/>
        <w:keepNext w:val="0"/>
        <w:pageBreakBefore w:val="0"/>
        <w:spacing w:before="120" w:after="120" w:line="560" w:lineRule="exact"/>
        <w:widowControl w:val="off"/>
        <w:rPr>
          <w:rFonts w:hAnsi="宋体"/>
          <w:sz w:val="24"/>
          <w:szCs w:val="24"/>
        </w:rPr>
      </w:pPr>
      <w:r>
        <w:rPr>
          <w:rFonts w:hint="eastAsia" w:hAnsi="宋体"/>
          <w:sz w:val="24"/>
          <w:szCs w:val="24"/>
          <w:lang w:val="en-US" w:eastAsia="zh-CN"/>
        </w:rPr>
        <w:t xml:space="preserve">十</w:t>
      </w:r>
      <w:r>
        <w:rPr>
          <w:rFonts w:hAnsi="宋体"/>
          <w:sz w:val="24"/>
          <w:szCs w:val="24"/>
        </w:rPr>
        <w:t xml:space="preserve">、货物包装、发运及运输</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1.</w:t>
      </w:r>
      <w:r>
        <w:rPr>
          <w:rFonts w:ascii="宋体" w:hAnsi="宋体"/>
          <w:sz w:val="24"/>
        </w:rPr>
        <w:t xml:space="preserve">乙方应在货物发运前对其进行满足运输距离、防潮、防震、防锈和防破损装卸等要求包装，以保证货物安全运达甲方指定地点。</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2.</w:t>
      </w:r>
      <w:r>
        <w:rPr>
          <w:rFonts w:ascii="宋体" w:hAnsi="宋体"/>
          <w:sz w:val="24"/>
        </w:rPr>
        <w:t xml:space="preserve">质量检验证明书以及清单一并附于货物内。</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3.</w:t>
      </w:r>
      <w:r>
        <w:rPr>
          <w:rFonts w:ascii="宋体" w:hAnsi="宋体"/>
          <w:sz w:val="24"/>
        </w:rPr>
        <w:t xml:space="preserve">乙方在货物发运手续办理完毕后24小时内或货到甲方48小时前通知甲方，以准备接货。</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4.</w:t>
      </w:r>
      <w:r>
        <w:rPr>
          <w:rFonts w:ascii="宋体" w:hAnsi="宋体"/>
          <w:sz w:val="24"/>
        </w:rPr>
        <w:t xml:space="preserve">货物在交付甲方前发生的风险均由乙方负责。</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5.</w:t>
      </w:r>
      <w:r>
        <w:rPr>
          <w:rFonts w:ascii="宋体" w:hAnsi="宋体"/>
          <w:sz w:val="24"/>
        </w:rPr>
        <w:t xml:space="preserve">货物在规定的交付期限内由乙方送达甲方指定的地点视为交付，乙方同时需通知甲方货物已送达。</w:t>
      </w:r>
      <w:r/>
    </w:p>
    <w:p>
      <w:pPr>
        <w:pStyle w:val="893"/>
        <w:keepLines w:val="0"/>
        <w:keepNext w:val="0"/>
        <w:pageBreakBefore w:val="0"/>
        <w:spacing w:before="120" w:after="120" w:line="560" w:lineRule="exact"/>
        <w:widowControl w:val="off"/>
        <w:rPr>
          <w:rFonts w:hAnsi="宋体"/>
          <w:sz w:val="24"/>
          <w:szCs w:val="24"/>
        </w:rPr>
      </w:pPr>
      <w:r>
        <w:rPr>
          <w:rFonts w:hint="eastAsia" w:hAnsi="宋体"/>
          <w:sz w:val="24"/>
          <w:szCs w:val="24"/>
          <w:lang w:val="en-US" w:eastAsia="zh-CN"/>
        </w:rPr>
        <w:t xml:space="preserve">十一</w:t>
      </w:r>
      <w:r>
        <w:rPr>
          <w:rFonts w:hAnsi="宋体"/>
          <w:sz w:val="24"/>
          <w:szCs w:val="24"/>
        </w:rPr>
        <w:t xml:space="preserve">、验收</w:t>
      </w:r>
      <w:r/>
    </w:p>
    <w:p>
      <w:pPr>
        <w:ind w:firstLine="480"/>
        <w:keepLines w:val="0"/>
        <w:keepNext w:val="0"/>
        <w:pageBreakBefore w:val="0"/>
        <w:spacing w:line="56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乙方按照本合同或招标文件规定的时间和方式向甲方交付货物，交付地点由甲方指定。</w:t>
      </w:r>
      <w:r/>
    </w:p>
    <w:p>
      <w:pPr>
        <w:ind w:firstLine="480"/>
        <w:keepLines w:val="0"/>
        <w:keepNext w:val="0"/>
        <w:pageBreakBefore w:val="0"/>
        <w:spacing w:line="56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2.乙方</w:t>
      </w:r>
      <w:r>
        <w:rPr>
          <w:rFonts w:hint="eastAsia" w:ascii="宋体" w:hAnsi="宋体" w:eastAsia="宋体" w:cs="Times New Roman"/>
          <w:sz w:val="24"/>
        </w:rPr>
        <w:t xml:space="preserve">自行承担运输</w:t>
      </w:r>
      <w:r>
        <w:rPr>
          <w:rFonts w:ascii="宋体" w:hAnsi="宋体" w:eastAsia="宋体" w:cs="Times New Roman"/>
          <w:sz w:val="24"/>
        </w:rPr>
        <w:t xml:space="preserve">和</w:t>
      </w:r>
      <w:r>
        <w:rPr>
          <w:rFonts w:hint="eastAsia" w:ascii="宋体" w:hAnsi="宋体" w:eastAsia="宋体" w:cs="Times New Roman"/>
          <w:sz w:val="24"/>
        </w:rPr>
        <w:t xml:space="preserve">安装过程中的安全责任。</w:t>
      </w:r>
      <w:r/>
    </w:p>
    <w:p>
      <w:pPr>
        <w:ind w:firstLine="480"/>
        <w:keepLines w:val="0"/>
        <w:keepNext w:val="0"/>
        <w:pageBreakBefore w:val="0"/>
        <w:spacing w:line="56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乙方应向甲方提供液态氧的产品检验合格证书，如甲方定期化验乙方所供产品不符合化验单标准，甲方有权要求乙方更换医用液氧达到法定标准或终止协议，并对所提供不合格产品拒绝支付一切费用。</w:t>
      </w:r>
      <w:r/>
    </w:p>
    <w:p>
      <w:pPr>
        <w:pStyle w:val="893"/>
        <w:keepLines w:val="0"/>
        <w:keepNext w:val="0"/>
        <w:pageBreakBefore w:val="0"/>
        <w:spacing w:before="120" w:after="120" w:line="560" w:lineRule="exact"/>
        <w:widowControl w:val="off"/>
        <w:rPr>
          <w:rFonts w:hAnsi="宋体"/>
          <w:sz w:val="24"/>
          <w:szCs w:val="24"/>
        </w:rPr>
      </w:pPr>
      <w:r>
        <w:rPr>
          <w:rFonts w:hint="eastAsia" w:hAnsi="宋体"/>
          <w:sz w:val="24"/>
          <w:szCs w:val="24"/>
          <w:lang w:val="en-US" w:eastAsia="zh-CN"/>
        </w:rPr>
        <w:t xml:space="preserve">十二</w:t>
      </w:r>
      <w:r>
        <w:rPr>
          <w:rFonts w:hAnsi="宋体"/>
          <w:sz w:val="24"/>
          <w:szCs w:val="24"/>
        </w:rPr>
        <w:t xml:space="preserve">、违约责任</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1.</w:t>
      </w:r>
      <w:r>
        <w:rPr>
          <w:rFonts w:ascii="宋体" w:hAnsi="宋体"/>
          <w:sz w:val="24"/>
        </w:rPr>
        <w:t xml:space="preserve">乙方逾期交付货物的，乙方应按逾期交货总额</w:t>
      </w:r>
      <w:r>
        <w:rPr>
          <w:rFonts w:hint="eastAsia" w:ascii="宋体" w:hAnsi="宋体"/>
          <w:sz w:val="24"/>
        </w:rPr>
        <w:t xml:space="preserve">每日千分之六向甲方支付违约金</w:t>
      </w:r>
      <w:r>
        <w:rPr>
          <w:rFonts w:ascii="宋体" w:hAnsi="宋体"/>
          <w:sz w:val="24"/>
        </w:rPr>
        <w:t xml:space="preserve">，由甲方从待付货款中扣除。逾期超过约定日期10个工作日不能交货的，甲方可解除本合同。乙方因逾期交货或因其他违约行为导致甲方解除合同的，乙方应向甲方支付合同总值5%的违约金。 </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2.</w:t>
      </w:r>
      <w:r>
        <w:rPr>
          <w:rFonts w:ascii="宋体" w:hAnsi="宋体"/>
          <w:sz w:val="24"/>
        </w:rPr>
        <w:t xml:space="preserve">乙方所交的货物品种、型号、规格、技术参数、质量不符合合同规定及招标文件规定标准</w:t>
      </w:r>
      <w:r>
        <w:rPr>
          <w:rFonts w:hint="eastAsia" w:ascii="宋体" w:hAnsi="宋体"/>
          <w:sz w:val="24"/>
        </w:rPr>
        <w:t xml:space="preserve">、投标文件</w:t>
      </w:r>
      <w:r>
        <w:rPr>
          <w:rFonts w:ascii="宋体" w:hAnsi="宋体"/>
          <w:sz w:val="24"/>
        </w:rPr>
        <w:t xml:space="preserve">的，甲方有权拒收该货物，乙方愿意更换货物但逾期交货的，按乙方逾期交货处理。乙方拒绝更换货物的，甲方可单方面解除合同。</w:t>
      </w:r>
      <w:r/>
    </w:p>
    <w:p>
      <w:pPr>
        <w:pStyle w:val="893"/>
        <w:keepLines w:val="0"/>
        <w:keepNext w:val="0"/>
        <w:pageBreakBefore w:val="0"/>
        <w:spacing w:before="120" w:after="120" w:line="560" w:lineRule="exact"/>
        <w:widowControl w:val="off"/>
        <w:rPr>
          <w:rFonts w:hAnsi="宋体"/>
          <w:sz w:val="24"/>
          <w:szCs w:val="24"/>
        </w:rPr>
      </w:pPr>
      <w:r>
        <w:rPr>
          <w:rFonts w:hAnsi="宋体"/>
          <w:sz w:val="24"/>
          <w:szCs w:val="24"/>
        </w:rPr>
        <w:t xml:space="preserve">十</w:t>
      </w:r>
      <w:r>
        <w:rPr>
          <w:rFonts w:hint="eastAsia" w:hAnsi="宋体"/>
          <w:sz w:val="24"/>
          <w:szCs w:val="24"/>
          <w:lang w:val="en-US" w:eastAsia="zh-CN"/>
        </w:rPr>
        <w:t xml:space="preserve">三</w:t>
      </w:r>
      <w:r>
        <w:rPr>
          <w:rFonts w:hAnsi="宋体"/>
          <w:sz w:val="24"/>
          <w:szCs w:val="24"/>
        </w:rPr>
        <w:t xml:space="preserve">、不可抗力事件处理</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1.</w:t>
      </w:r>
      <w:r>
        <w:rPr>
          <w:rFonts w:ascii="宋体" w:hAnsi="宋体"/>
          <w:sz w:val="24"/>
        </w:rPr>
        <w:t xml:space="preserve"> 在合同有效期内，任何一方因不可抗力事件导致不能履行合同，则合同履行期可延长，其延长期与不可抗力影响期相同。</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2.</w:t>
      </w:r>
      <w:r>
        <w:rPr>
          <w:rFonts w:ascii="宋体" w:hAnsi="宋体"/>
          <w:sz w:val="24"/>
        </w:rPr>
        <w:t xml:space="preserve">不可抗力事件发生后，应立即通知对方，并寄送有关权威机构出具的证明。</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3.</w:t>
      </w:r>
      <w:r>
        <w:rPr>
          <w:rFonts w:ascii="宋体" w:hAnsi="宋体"/>
          <w:sz w:val="24"/>
        </w:rPr>
        <w:t xml:space="preserve">不可抗力事件延续120天以上，双方应通过友好协商，确定是否继续履行</w:t>
      </w:r>
      <w:r/>
    </w:p>
    <w:p>
      <w:pPr>
        <w:keepLines w:val="0"/>
        <w:keepNext w:val="0"/>
        <w:pageBreakBefore w:val="0"/>
        <w:spacing w:line="560" w:lineRule="exact"/>
        <w:widowControl w:val="off"/>
        <w:rPr>
          <w:rFonts w:ascii="宋体" w:hAnsi="宋体"/>
          <w:sz w:val="24"/>
        </w:rPr>
      </w:pPr>
      <w:r>
        <w:rPr>
          <w:rFonts w:ascii="宋体" w:hAnsi="宋体"/>
          <w:sz w:val="24"/>
        </w:rPr>
        <w:t xml:space="preserve">合同。</w:t>
      </w:r>
      <w:r/>
    </w:p>
    <w:p>
      <w:pPr>
        <w:pStyle w:val="893"/>
        <w:keepLines w:val="0"/>
        <w:keepNext w:val="0"/>
        <w:pageBreakBefore w:val="0"/>
        <w:spacing w:before="120" w:after="120" w:line="560" w:lineRule="exact"/>
        <w:widowControl w:val="off"/>
        <w:rPr>
          <w:rFonts w:hAnsi="宋体"/>
          <w:sz w:val="24"/>
          <w:szCs w:val="24"/>
        </w:rPr>
      </w:pPr>
      <w:r>
        <w:rPr>
          <w:rFonts w:hAnsi="宋体"/>
          <w:sz w:val="24"/>
          <w:szCs w:val="24"/>
        </w:rPr>
        <w:t xml:space="preserve">十</w:t>
      </w:r>
      <w:r>
        <w:rPr>
          <w:rFonts w:hint="eastAsia" w:hAnsi="宋体"/>
          <w:sz w:val="24"/>
          <w:szCs w:val="24"/>
          <w:lang w:val="en-US" w:eastAsia="zh-CN"/>
        </w:rPr>
        <w:t xml:space="preserve">四</w:t>
      </w:r>
      <w:r>
        <w:rPr>
          <w:rFonts w:hAnsi="宋体"/>
          <w:sz w:val="24"/>
          <w:szCs w:val="24"/>
        </w:rPr>
        <w:t xml:space="preserve">、诉讼</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1.</w:t>
      </w:r>
      <w:r>
        <w:rPr>
          <w:rFonts w:ascii="宋体" w:hAnsi="宋体"/>
          <w:sz w:val="24"/>
        </w:rPr>
        <w:t xml:space="preserve"> 双方在执行合同中所发生的一切争议，应通过协商解决。如协商不成，可向合同签订地法院起诉，合同签订地在此约定为</w:t>
      </w:r>
      <w:r>
        <w:rPr>
          <w:rFonts w:hint="eastAsia" w:ascii="宋体" w:hAnsi="宋体"/>
          <w:sz w:val="24"/>
        </w:rPr>
        <w:t xml:space="preserve">滨海县</w:t>
      </w:r>
      <w:r>
        <w:rPr>
          <w:rFonts w:ascii="宋体" w:hAnsi="宋体"/>
          <w:sz w:val="24"/>
        </w:rPr>
        <w:t xml:space="preserve">。</w:t>
      </w:r>
      <w:r/>
    </w:p>
    <w:p>
      <w:pPr>
        <w:pStyle w:val="893"/>
        <w:keepLines w:val="0"/>
        <w:keepNext w:val="0"/>
        <w:pageBreakBefore w:val="0"/>
        <w:spacing w:before="120" w:after="120" w:line="560" w:lineRule="exact"/>
        <w:widowControl w:val="off"/>
        <w:rPr>
          <w:rFonts w:hAnsi="宋体"/>
          <w:sz w:val="24"/>
          <w:szCs w:val="24"/>
        </w:rPr>
      </w:pPr>
      <w:r>
        <w:rPr>
          <w:rFonts w:hint="eastAsia" w:hAnsi="宋体"/>
          <w:sz w:val="24"/>
          <w:szCs w:val="24"/>
          <w:lang w:val="en-US" w:eastAsia="zh-CN"/>
        </w:rPr>
        <w:t xml:space="preserve">十五</w:t>
      </w:r>
      <w:r>
        <w:rPr>
          <w:rFonts w:hAnsi="宋体"/>
          <w:sz w:val="24"/>
          <w:szCs w:val="24"/>
        </w:rPr>
        <w:t xml:space="preserve">、合同生效及其它</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1.</w:t>
      </w:r>
      <w:r>
        <w:rPr>
          <w:rFonts w:ascii="宋体" w:hAnsi="宋体"/>
          <w:sz w:val="24"/>
        </w:rPr>
        <w:t xml:space="preserve">合同经双方法定代表人或授权委托代</w:t>
      </w:r>
      <w:r>
        <w:rPr>
          <w:rFonts w:hint="eastAsia" w:ascii="宋体" w:hAnsi="宋体"/>
          <w:sz w:val="24"/>
        </w:rPr>
        <w:t xml:space="preserve">表</w:t>
      </w:r>
      <w:r>
        <w:rPr>
          <w:rFonts w:ascii="宋体" w:hAnsi="宋体"/>
          <w:sz w:val="24"/>
        </w:rPr>
        <w:t xml:space="preserve">人签字并加盖单位公章后生效。</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2.</w:t>
      </w:r>
      <w:r>
        <w:rPr>
          <w:rFonts w:ascii="宋体" w:hAnsi="宋体"/>
          <w:sz w:val="24"/>
        </w:rPr>
        <w:t xml:space="preserve">本合同未尽事宜，遵照《</w:t>
      </w:r>
      <w:r>
        <w:rPr>
          <w:rFonts w:hint="eastAsia" w:ascii="宋体" w:hAnsi="宋体"/>
          <w:sz w:val="24"/>
        </w:rPr>
        <w:t xml:space="preserve">民</w:t>
      </w:r>
      <w:r>
        <w:rPr>
          <w:rFonts w:ascii="宋体" w:hAnsi="宋体"/>
          <w:sz w:val="24"/>
        </w:rPr>
        <w:t xml:space="preserve">法典》有关条文执行。</w:t>
      </w:r>
      <w:r/>
    </w:p>
    <w:p>
      <w:pPr>
        <w:ind w:firstLine="480"/>
        <w:keepLines w:val="0"/>
        <w:keepNext w:val="0"/>
        <w:pageBreakBefore w:val="0"/>
        <w:spacing w:line="560" w:lineRule="exact"/>
        <w:widowControl w:val="off"/>
        <w:rPr>
          <w:rFonts w:ascii="宋体" w:hAnsi="宋体"/>
          <w:sz w:val="24"/>
        </w:rPr>
      </w:pPr>
      <w:r>
        <w:rPr>
          <w:rFonts w:hint="eastAsia" w:ascii="宋体" w:hAnsi="宋体"/>
          <w:sz w:val="24"/>
          <w:lang w:val="en-US" w:eastAsia="zh-CN"/>
        </w:rPr>
        <w:t xml:space="preserve">3.</w:t>
      </w:r>
      <w:r>
        <w:rPr>
          <w:rFonts w:ascii="宋体" w:hAnsi="宋体"/>
          <w:sz w:val="24"/>
        </w:rPr>
        <w:t xml:space="preserve">本合同正本一式</w:t>
      </w:r>
      <w:r>
        <w:rPr>
          <w:rFonts w:hint="eastAsia" w:ascii="宋体" w:hAnsi="宋体"/>
          <w:sz w:val="24"/>
        </w:rPr>
        <w:t xml:space="preserve">四</w:t>
      </w:r>
      <w:r>
        <w:rPr>
          <w:rFonts w:ascii="宋体" w:hAnsi="宋体"/>
          <w:sz w:val="24"/>
        </w:rPr>
        <w:t xml:space="preserve">份，具有同等法律效力，甲</w:t>
      </w:r>
      <w:r>
        <w:rPr>
          <w:rFonts w:hint="eastAsia" w:ascii="宋体" w:hAnsi="宋体"/>
          <w:sz w:val="24"/>
        </w:rPr>
        <w:t xml:space="preserve">方、</w:t>
      </w:r>
      <w:r>
        <w:rPr>
          <w:rFonts w:ascii="宋体" w:hAnsi="宋体"/>
          <w:sz w:val="24"/>
        </w:rPr>
        <w:t xml:space="preserve">乙方各执</w:t>
      </w:r>
      <w:r>
        <w:rPr>
          <w:rFonts w:hint="eastAsia" w:ascii="宋体" w:hAnsi="宋体"/>
          <w:sz w:val="24"/>
        </w:rPr>
        <w:t xml:space="preserve">二</w:t>
      </w:r>
      <w:r>
        <w:rPr>
          <w:rFonts w:ascii="宋体" w:hAnsi="宋体"/>
          <w:sz w:val="24"/>
        </w:rPr>
        <w:t xml:space="preserve">份。</w:t>
      </w:r>
      <w:r/>
    </w:p>
    <w:p>
      <w:pPr>
        <w:pStyle w:val="893"/>
        <w:ind w:left="480" w:hanging="480"/>
        <w:keepLines w:val="0"/>
        <w:keepNext w:val="0"/>
        <w:pageBreakBefore w:val="0"/>
        <w:spacing w:before="120" w:after="120" w:line="560" w:lineRule="exact"/>
        <w:widowControl w:val="off"/>
        <w:rPr>
          <w:rFonts w:hAnsi="宋体"/>
          <w:sz w:val="24"/>
          <w:szCs w:val="24"/>
        </w:rPr>
      </w:pPr>
      <w:r>
        <w:rPr>
          <w:rFonts w:hAnsi="宋体"/>
          <w:sz w:val="24"/>
          <w:szCs w:val="24"/>
        </w:rPr>
        <w:t xml:space="preserve">  甲方：                                   乙方： </w:t>
      </w:r>
      <w:r/>
    </w:p>
    <w:p>
      <w:pPr>
        <w:pStyle w:val="893"/>
        <w:keepLines w:val="0"/>
        <w:keepNext w:val="0"/>
        <w:pageBreakBefore w:val="0"/>
        <w:spacing w:before="120" w:after="120" w:line="560" w:lineRule="exact"/>
        <w:widowControl w:val="off"/>
        <w:rPr>
          <w:rFonts w:hAnsi="宋体"/>
          <w:sz w:val="24"/>
          <w:szCs w:val="24"/>
        </w:rPr>
      </w:pPr>
      <w:r>
        <w:rPr>
          <w:rFonts w:hAnsi="宋体"/>
          <w:sz w:val="24"/>
          <w:szCs w:val="24"/>
        </w:rPr>
        <w:t xml:space="preserve">  地址：                                   地址： </w:t>
      </w:r>
      <w:r/>
    </w:p>
    <w:p>
      <w:pPr>
        <w:pStyle w:val="893"/>
        <w:keepLines w:val="0"/>
        <w:keepNext w:val="0"/>
        <w:pageBreakBefore w:val="0"/>
        <w:spacing w:before="120" w:after="120" w:line="560" w:lineRule="exact"/>
        <w:widowControl w:val="off"/>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93"/>
        <w:keepLines w:val="0"/>
        <w:keepNext w:val="0"/>
        <w:pageBreakBefore w:val="0"/>
        <w:spacing w:before="120" w:after="120" w:line="560" w:lineRule="exact"/>
        <w:widowControl w:val="off"/>
        <w:rPr>
          <w:rFonts w:hAnsi="宋体"/>
          <w:sz w:val="24"/>
          <w:szCs w:val="24"/>
        </w:rPr>
      </w:pPr>
      <w:r>
        <w:rPr>
          <w:rFonts w:hAnsi="宋体"/>
          <w:sz w:val="24"/>
          <w:szCs w:val="24"/>
        </w:rPr>
        <w:t xml:space="preserve">  </w:t>
      </w:r>
      <w:r>
        <w:rPr>
          <w:rFonts w:hint="eastAsia" w:hAnsi="宋体"/>
          <w:sz w:val="24"/>
          <w:szCs w:val="24"/>
        </w:rPr>
        <w:t xml:space="preserve">联系电话：                               联系电话：</w:t>
      </w:r>
      <w:r/>
    </w:p>
    <w:p>
      <w:pPr>
        <w:pStyle w:val="893"/>
        <w:ind w:firstLine="3570"/>
        <w:keepLines w:val="0"/>
        <w:keepNext w:val="0"/>
        <w:pageBreakBefore w:val="0"/>
        <w:spacing w:before="120" w:after="120" w:line="560" w:lineRule="exact"/>
        <w:widowControl w:val="off"/>
        <w:rPr>
          <w:rFonts w:hAnsi="宋体"/>
          <w:sz w:val="24"/>
          <w:szCs w:val="24"/>
        </w:rPr>
        <w:sectPr>
          <w:headerReference w:type="default" r:id="rId8"/>
          <w:footerReference w:type="default" r:id="rId9"/>
          <w:footerReference w:type="even" r:id="rId10"/>
          <w:footnotePr/>
          <w:endnotePr/>
          <w:type w:val="nextPage"/>
          <w:pgSz w:w="11906" w:h="16838" w:orient="portrait"/>
          <w:pgMar w:top="1304" w:right="1474" w:bottom="1304" w:left="1474" w:header="851" w:footer="907" w:gutter="0"/>
          <w:pgNumType w:start="0"/>
          <w:cols w:num="1" w:sep="0" w:space="720" w:equalWidth="1"/>
          <w:docGrid w:linePitch="360"/>
          <w:titlePg/>
        </w:sectPr>
      </w:pPr>
      <w:r>
        <w:rPr>
          <w:rFonts w:hint="eastAsia" w:hAnsi="宋体"/>
        </w:rPr>
        <w:t xml:space="preserve"> </w:t>
      </w:r>
      <w:r>
        <w:rPr>
          <w:rFonts w:hint="eastAsia" w:hAnsi="宋体"/>
          <w:sz w:val="24"/>
          <w:szCs w:val="24"/>
        </w:rPr>
        <w:t xml:space="preserve"> </w:t>
      </w:r>
      <w:r>
        <w:rPr>
          <w:rFonts w:hAnsi="宋体"/>
          <w:sz w:val="24"/>
          <w:szCs w:val="24"/>
        </w:rPr>
        <w:t xml:space="preserve"> 签订日期：      年  月  日</w:t>
      </w:r>
      <w:bookmarkEnd w:id="176"/>
      <w:r/>
      <w:bookmarkEnd w:id="177"/>
      <w:r/>
      <w:bookmarkEnd w:id="178"/>
      <w:r/>
      <w:bookmarkEnd w:id="175"/>
      <w:r/>
      <w:r/>
    </w:p>
    <w:p>
      <w:pPr>
        <w:pStyle w:val="898"/>
        <w:jc w:val="center"/>
        <w:spacing w:before="120" w:beforeAutospacing="0" w:after="120" w:afterAutospacing="0" w:line="0" w:lineRule="atLeast"/>
        <w:rPr>
          <w:rFonts w:ascii="宋体" w:hAnsi="宋体"/>
        </w:rPr>
      </w:pPr>
      <w:r>
        <w:rPr>
          <w:rFonts w:hint="eastAsia" w:ascii="宋体" w:hAnsi="宋体" w:cs="黑体"/>
          <w:sz w:val="44"/>
          <w:szCs w:val="44"/>
        </w:rPr>
        <w:t xml:space="preserve">第</w:t>
      </w:r>
      <w:bookmarkEnd w:id="166"/>
      <w:r>
        <w:rPr>
          <w:rFonts w:hint="eastAsia" w:ascii="宋体" w:hAnsi="宋体" w:cs="黑体"/>
          <w:sz w:val="44"/>
          <w:szCs w:val="44"/>
        </w:rPr>
        <w:t xml:space="preserve">四章 采购需求</w:t>
      </w:r>
      <w:bookmarkEnd w:id="167"/>
      <w:r/>
      <w:bookmarkEnd w:id="168"/>
      <w:r/>
      <w:bookmarkEnd w:id="169"/>
      <w:r/>
      <w:bookmarkEnd w:id="170"/>
      <w:r/>
      <w:bookmarkEnd w:id="171"/>
      <w:r/>
      <w:r/>
    </w:p>
    <w:p>
      <w:pPr>
        <w:pStyle w:val="898"/>
        <w:jc w:val="both"/>
        <w:spacing w:beforeAutospacing="0" w:afterAutospacing="0" w:line="0" w:lineRule="atLeast"/>
        <w:rPr>
          <w:rFonts w:ascii="宋体" w:hAnsi="宋体"/>
        </w:rPr>
      </w:pPr>
      <w:r/>
      <w:bookmarkStart w:id="179" w:name="_Toc26554093"/>
      <w:r/>
      <w:bookmarkStart w:id="180" w:name="_Toc49090575"/>
      <w:r>
        <w:rPr>
          <w:rFonts w:hint="eastAsia" w:ascii="宋体" w:hAnsi="宋体" w:cs="宋体"/>
        </w:rPr>
        <w:t xml:space="preserve">项目属性:货物类项目。</w:t>
      </w:r>
      <w:bookmarkEnd w:id="179"/>
      <w:r/>
      <w:bookmarkEnd w:id="180"/>
      <w:r/>
      <w:r/>
    </w:p>
    <w:p>
      <w:pPr>
        <w:pStyle w:val="898"/>
        <w:jc w:val="both"/>
        <w:spacing w:beforeAutospacing="0" w:afterAutospacing="0" w:line="0" w:lineRule="atLeast"/>
        <w:rPr>
          <w:rFonts w:ascii="宋体" w:hAnsi="宋体"/>
        </w:rPr>
      </w:pPr>
      <w:r>
        <w:rPr>
          <w:rFonts w:ascii="宋体" w:hAnsi="宋体"/>
        </w:rPr>
        <w:t xml:space="preserve"> </w:t>
      </w:r>
      <w:r/>
    </w:p>
    <w:p>
      <w:pPr>
        <w:jc w:val="left"/>
        <w:spacing w:line="44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医用液态氧</w:t>
      </w:r>
      <w:r/>
    </w:p>
    <w:p>
      <w:pPr>
        <w:jc w:val="left"/>
        <w:spacing w:line="440" w:lineRule="exact"/>
        <w:widowControl/>
        <w:rPr>
          <w:rFonts w:hint="eastAsia" w:ascii="宋体" w:hAnsi="宋体" w:cs="宋体"/>
          <w:color w:val="000000"/>
          <w:sz w:val="24"/>
          <w:szCs w:val="24"/>
        </w:rPr>
      </w:pPr>
      <w:r>
        <w:rPr>
          <w:rFonts w:hint="eastAsia" w:ascii="宋体" w:hAnsi="宋体" w:cs="宋体"/>
          <w:b/>
          <w:bCs/>
          <w:color w:val="000000"/>
          <w:sz w:val="28"/>
          <w:szCs w:val="28"/>
        </w:rPr>
        <w:t xml:space="preserve">技术性能参数要求：</w:t>
      </w:r>
      <w:r/>
    </w:p>
    <w:p>
      <w:pPr>
        <w:spacing w:line="440" w:lineRule="exact"/>
        <w:rPr>
          <w:rFonts w:hint="eastAsia" w:ascii="宋体" w:hAnsi="宋体" w:cs="宋体"/>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纯度：≥99.5%。（符合中国药典2020版）</w:t>
      </w:r>
      <w:r/>
    </w:p>
    <w:p>
      <w:pPr>
        <w:numPr>
          <w:ilvl w:val="0"/>
          <w:numId w:val="0"/>
        </w:numPr>
        <w:spacing w:line="440" w:lineRule="exact"/>
        <w:rPr>
          <w:rFonts w:hint="eastAsia" w:ascii="宋体" w:hAnsi="宋体" w:cs="宋体"/>
          <w:b/>
          <w:bCs/>
          <w:color w:val="000000"/>
          <w:sz w:val="24"/>
          <w:szCs w:val="24"/>
        </w:rPr>
      </w:pPr>
      <w:r>
        <w:rPr>
          <w:rFonts w:hint="eastAsia" w:ascii="宋体" w:hAnsi="宋体" w:cs="宋体"/>
          <w:color w:val="000000"/>
          <w:sz w:val="24"/>
          <w:szCs w:val="24"/>
          <w:lang w:val="en-US" w:eastAsia="zh-CN" w:bidi="ar-SA"/>
        </w:rPr>
        <w:t xml:space="preserve">2.</w:t>
      </w:r>
      <w:r>
        <w:rPr>
          <w:rFonts w:hint="eastAsia" w:ascii="宋体" w:hAnsi="宋体" w:cs="宋体"/>
          <w:color w:val="000000"/>
          <w:sz w:val="24"/>
          <w:szCs w:val="24"/>
        </w:rPr>
        <w:t xml:space="preserve">送货要求：按采购人的要求进行送货，确保紧急情况下2小时内配送到位、一般情况下24小时配送到位。投标人须承诺满足以下所有要求：如采购人遇到紧急情况（包括但不限于以下情况：液氧站或管道泄漏；突发性、群体性公共卫生事件等需要大量使用医用氧，采购人根据使用需求和库存情况电话订货通知，中标人须在接到通知后，在2小时内将医用气体送至指定的地点。</w:t>
      </w:r>
      <w:r>
        <w:rPr>
          <w:rFonts w:hint="eastAsia" w:ascii="宋体" w:hAnsi="宋体" w:cs="宋体"/>
          <w:b/>
          <w:bCs/>
          <w:color w:val="000000"/>
          <w:sz w:val="24"/>
          <w:szCs w:val="24"/>
        </w:rPr>
        <w:t xml:space="preserve">（投标人须在投标文件中提供承诺函，格式自拟。）</w:t>
      </w:r>
      <w:r/>
    </w:p>
    <w:p>
      <w:pPr>
        <w:numPr>
          <w:ilvl w:val="0"/>
          <w:numId w:val="0"/>
        </w:numPr>
        <w:spacing w:line="44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投标人配置该项目送货车辆通行证应符合交通管理相关规定，确保按院方要求送至需求地点。</w:t>
      </w:r>
      <w:r/>
    </w:p>
    <w:p>
      <w:pPr>
        <w:numPr>
          <w:ilvl w:val="0"/>
          <w:numId w:val="0"/>
        </w:numPr>
        <w:spacing w:line="44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val="zh-CN"/>
        </w:rPr>
        <w:t xml:space="preserve">投标人应</w:t>
      </w:r>
      <w:r>
        <w:rPr>
          <w:rFonts w:hint="eastAsia" w:ascii="宋体" w:hAnsi="宋体" w:cs="宋体"/>
          <w:color w:val="000000"/>
          <w:sz w:val="24"/>
          <w:szCs w:val="24"/>
        </w:rPr>
        <w:t xml:space="preserve">具有专用的医用液氧充装接口，且具有防错充措施。</w:t>
      </w:r>
      <w:r/>
    </w:p>
    <w:p>
      <w:pPr>
        <w:numPr>
          <w:ilvl w:val="0"/>
          <w:numId w:val="0"/>
        </w:numPr>
        <w:spacing w:line="44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val="zh-CN"/>
        </w:rPr>
        <w:t xml:space="preserve">投标人</w:t>
      </w:r>
      <w:r>
        <w:rPr>
          <w:rFonts w:hint="eastAsia" w:ascii="宋体" w:hAnsi="宋体" w:cs="宋体"/>
          <w:color w:val="000000"/>
          <w:sz w:val="24"/>
          <w:szCs w:val="24"/>
          <w:lang w:val="en-US" w:eastAsia="zh-CN"/>
        </w:rPr>
        <w:t xml:space="preserve">须</w:t>
      </w:r>
      <w:r>
        <w:rPr>
          <w:rFonts w:hint="eastAsia" w:ascii="宋体" w:hAnsi="宋体" w:cs="宋体"/>
          <w:color w:val="000000"/>
          <w:sz w:val="24"/>
          <w:szCs w:val="24"/>
        </w:rPr>
        <w:t xml:space="preserve">24小时不间断监控气站的液位，</w:t>
      </w:r>
      <w:r>
        <w:rPr>
          <w:rFonts w:hint="eastAsia" w:ascii="宋体" w:hAnsi="宋体" w:cs="宋体"/>
          <w:color w:val="000000"/>
          <w:sz w:val="24"/>
          <w:szCs w:val="24"/>
          <w:lang w:val="en-US" w:eastAsia="zh-CN"/>
        </w:rPr>
        <w:t xml:space="preserve">应当</w:t>
      </w:r>
      <w:r>
        <w:rPr>
          <w:rFonts w:hint="eastAsia" w:ascii="宋体" w:hAnsi="宋体" w:cs="宋体"/>
          <w:color w:val="000000"/>
          <w:sz w:val="24"/>
          <w:szCs w:val="24"/>
        </w:rPr>
        <w:t xml:space="preserve">根据远程监控的液位数据主动安排送货。当出现异常时，</w:t>
      </w:r>
      <w:r>
        <w:rPr>
          <w:rFonts w:hint="eastAsia" w:ascii="宋体" w:hAnsi="宋体" w:cs="宋体"/>
          <w:color w:val="000000"/>
          <w:sz w:val="24"/>
          <w:szCs w:val="24"/>
          <w:lang w:val="en-US" w:eastAsia="zh-CN"/>
        </w:rPr>
        <w:t xml:space="preserve">应</w:t>
      </w:r>
      <w:r>
        <w:rPr>
          <w:rFonts w:hint="eastAsia" w:ascii="宋体" w:hAnsi="宋体" w:cs="宋体"/>
          <w:color w:val="000000"/>
          <w:sz w:val="24"/>
          <w:szCs w:val="24"/>
        </w:rPr>
        <w:t xml:space="preserve">对用户进行通知或提醒。</w:t>
      </w:r>
      <w:r/>
    </w:p>
    <w:p>
      <w:pPr>
        <w:numPr>
          <w:ilvl w:val="0"/>
          <w:numId w:val="0"/>
        </w:numPr>
        <w:spacing w:line="44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lang w:val="zh-CN"/>
        </w:rPr>
        <w:t xml:space="preserve">投标人在采购人单位</w:t>
      </w:r>
      <w:r>
        <w:rPr>
          <w:rFonts w:hint="eastAsia" w:ascii="宋体" w:hAnsi="宋体" w:cs="宋体"/>
          <w:color w:val="000000"/>
          <w:sz w:val="24"/>
          <w:szCs w:val="24"/>
        </w:rPr>
        <w:t xml:space="preserve">周边地区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100公里以内</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应至少配备1名专业维修人员。投标人需具备24小时随叫随到的应急能力，能够派出专业技术人员保障用气供给相关技术保障和服务。</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投标时提供相关承诺函</w:t>
      </w:r>
      <w:r>
        <w:rPr>
          <w:rFonts w:hint="eastAsia" w:ascii="宋体" w:hAnsi="宋体" w:cs="宋体"/>
          <w:b/>
          <w:bCs/>
          <w:color w:val="000000"/>
          <w:sz w:val="24"/>
          <w:szCs w:val="24"/>
          <w:lang w:eastAsia="zh-CN"/>
        </w:rPr>
        <w:t xml:space="preserve">）</w:t>
      </w:r>
      <w:r/>
    </w:p>
    <w:p>
      <w:pPr>
        <w:numPr>
          <w:ilvl w:val="0"/>
          <w:numId w:val="0"/>
        </w:numPr>
        <w:spacing w:line="440" w:lineRule="exact"/>
        <w:rPr>
          <w:rFonts w:hint="eastAsia" w:ascii="宋体" w:hAnsi="宋体" w:cs="宋体"/>
          <w:b/>
          <w:bCs/>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投标人必须具备两辆及以上医用氧专用槽车。</w:t>
      </w:r>
      <w:r>
        <w:rPr>
          <w:rFonts w:hint="eastAsia" w:ascii="宋体" w:hAnsi="宋体" w:cs="宋体"/>
          <w:b/>
          <w:bCs/>
          <w:color w:val="000000"/>
          <w:sz w:val="24"/>
          <w:szCs w:val="24"/>
        </w:rPr>
        <w:t xml:space="preserve">提供车辆有效行驶证及送货司机、押运人员资质。</w:t>
      </w:r>
      <w:r/>
    </w:p>
    <w:p>
      <w:pPr>
        <w:numPr>
          <w:ilvl w:val="0"/>
          <w:numId w:val="0"/>
        </w:numPr>
        <w:spacing w:line="440" w:lineRule="exact"/>
        <w:rPr>
          <w:rFonts w:hint="eastAsia" w:ascii="宋体" w:hAnsi="宋体" w:cs="宋体"/>
          <w:b/>
          <w:bCs/>
          <w:color w:val="000000"/>
          <w:sz w:val="24"/>
          <w:szCs w:val="24"/>
          <w:lang w:val="zh-CN"/>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中标人对采购人技术人员</w:t>
      </w:r>
      <w:r>
        <w:rPr>
          <w:rFonts w:hint="eastAsia" w:ascii="宋体" w:hAnsi="宋体" w:cs="宋体"/>
          <w:color w:val="000000"/>
          <w:sz w:val="24"/>
          <w:szCs w:val="24"/>
          <w:lang w:val="en-US" w:eastAsia="zh-CN"/>
        </w:rPr>
        <w:t xml:space="preserve">每年</w:t>
      </w:r>
      <w:r>
        <w:rPr>
          <w:rFonts w:hint="eastAsia" w:ascii="宋体" w:hAnsi="宋体" w:cs="宋体"/>
          <w:color w:val="000000"/>
          <w:sz w:val="24"/>
          <w:szCs w:val="24"/>
        </w:rPr>
        <w:t xml:space="preserve">进行</w:t>
      </w:r>
      <w:r>
        <w:rPr>
          <w:rFonts w:hint="eastAsia" w:ascii="宋体" w:hAnsi="宋体" w:cs="宋体"/>
          <w:color w:val="000000"/>
          <w:sz w:val="24"/>
          <w:szCs w:val="24"/>
          <w:lang w:val="en-US" w:eastAsia="zh-CN"/>
        </w:rPr>
        <w:t xml:space="preserve">两次</w:t>
      </w:r>
      <w:r>
        <w:rPr>
          <w:rFonts w:hint="eastAsia" w:ascii="宋体" w:hAnsi="宋体" w:cs="宋体"/>
          <w:color w:val="000000"/>
          <w:sz w:val="24"/>
          <w:szCs w:val="24"/>
        </w:rPr>
        <w:t xml:space="preserve">操作、维护、应急演练等方面的培训，并且提供技术咨询服务。</w:t>
      </w:r>
      <w:r>
        <w:rPr>
          <w:rFonts w:hint="eastAsia" w:ascii="宋体" w:hAnsi="宋体" w:cs="宋体"/>
          <w:b/>
          <w:bCs/>
          <w:color w:val="000000"/>
          <w:sz w:val="24"/>
          <w:szCs w:val="24"/>
        </w:rPr>
        <w:t xml:space="preserve"> （投标人须在投标文件中提供承诺函，格式自拟。）</w:t>
      </w:r>
      <w:r/>
    </w:p>
    <w:p>
      <w:pPr>
        <w:numPr>
          <w:ilvl w:val="0"/>
          <w:numId w:val="0"/>
        </w:numPr>
        <w:spacing w:line="440" w:lineRule="exact"/>
        <w:rPr>
          <w:rFonts w:hint="eastAsia" w:ascii="宋体" w:hAnsi="宋体" w:cs="宋体"/>
          <w:b/>
          <w:bCs/>
          <w:color w:val="auto"/>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投标人</w:t>
      </w:r>
      <w:r>
        <w:rPr>
          <w:rFonts w:hint="eastAsia" w:ascii="宋体" w:hAnsi="宋体" w:cs="宋体"/>
          <w:color w:val="000000"/>
          <w:sz w:val="24"/>
          <w:szCs w:val="24"/>
          <w:lang w:val="en-US" w:eastAsia="zh-CN"/>
        </w:rPr>
        <w:t xml:space="preserve">每个月至少安排一次具备</w:t>
      </w:r>
      <w:r>
        <w:rPr>
          <w:rFonts w:hint="eastAsia" w:ascii="宋体" w:hAnsi="宋体" w:cs="宋体"/>
          <w:sz w:val="24"/>
          <w:szCs w:val="24"/>
        </w:rPr>
        <w:t xml:space="preserve">《中华人民共和国特种设备安全管理人员证》（即特种设备 A 证）</w:t>
      </w:r>
      <w:r>
        <w:rPr>
          <w:rFonts w:hint="eastAsia" w:ascii="宋体" w:hAnsi="宋体" w:cs="宋体"/>
          <w:color w:val="000000"/>
          <w:sz w:val="24"/>
          <w:szCs w:val="24"/>
          <w:lang w:val="en-US" w:eastAsia="zh-CN"/>
        </w:rPr>
        <w:t xml:space="preserve">的人员至招标人现场，进行液氧区域的安全隐患排查，排查内容包含但不限于安全阀、压力表、管道、罐体、控制阀等相关部位是否存在松动、泄漏，气化器是否正常工作、气化是否充分等，同时每季度进行一次全院氧气终端泄漏等隐患排查。上述巡查工作需经所属区域负责人签字确认方为有效，作为相关款项结付的依据。</w:t>
      </w:r>
      <w:r>
        <w:rPr>
          <w:rFonts w:hint="eastAsia" w:ascii="宋体" w:hAnsi="宋体" w:cs="宋体"/>
          <w:b/>
          <w:bCs/>
          <w:color w:val="auto"/>
          <w:sz w:val="24"/>
          <w:szCs w:val="24"/>
        </w:rPr>
        <w:t xml:space="preserve">（投标人须在投标文件中提供承诺函和相关人员证件。）</w:t>
      </w:r>
      <w:r/>
      <w:r>
        <w:rPr>
          <w:rFonts w:hint="eastAsia" w:ascii="宋体" w:hAnsi="宋体" w:cs="宋体"/>
          <w:b/>
          <w:bCs/>
          <w:color w:val="auto"/>
          <w:sz w:val="24"/>
          <w:szCs w:val="24"/>
          <w:lang w:val="en-US" w:eastAsia="zh-CN"/>
        </w:rPr>
      </w:r>
      <w:r/>
      <w:r>
        <w:rPr>
          <w:rFonts w:hint="eastAsia" w:ascii="宋体" w:hAnsi="宋体" w:cs="宋体"/>
          <w:b/>
          <w:bCs/>
          <w:color w:val="auto"/>
          <w:sz w:val="24"/>
          <w:szCs w:val="24"/>
        </w:rPr>
      </w:r>
    </w:p>
    <w:p>
      <w:pPr>
        <w:pStyle w:val="898"/>
        <w:jc w:val="both"/>
        <w:spacing w:beforeAutospacing="0" w:afterAutospacing="0" w:line="0" w:lineRule="atLeast"/>
        <w:rPr>
          <w:rFonts w:ascii="宋体" w:hAnsi="宋体" w:cs="宋体"/>
          <w:b/>
          <w:bCs/>
        </w:rPr>
      </w:pPr>
      <w:r>
        <w:rPr>
          <w:rFonts w:ascii="宋体" w:hAnsi="宋体" w:cs="宋体"/>
        </w:rPr>
      </w:r>
      <w:r>
        <w:rPr>
          <w:rFonts w:ascii="宋体" w:hAnsi="宋体" w:cs="宋体"/>
        </w:rPr>
        <w:t xml:space="preserve">10.为保证医用液氧生产厂家因设备检修或其他特殊情况下对招标人的液氧正常供应，投标人须另行提供具备医用液氧生产资质的厂家出具的，作为投标人中标后备用氧源供应的承诺函。</w:t>
      </w:r>
      <w:r>
        <w:rPr>
          <w:rFonts w:ascii="宋体" w:hAnsi="宋体" w:cs="宋体"/>
          <w:b/>
          <w:bCs/>
        </w:rPr>
        <w:t xml:space="preserve">(投标时提供备用氧源生产厂家的相关资质证明及承诺函，资质证明材料同本项目投标要求中特定资质条件3.1所述) </w:t>
      </w:r>
      <w:r>
        <w:rPr>
          <w:rFonts w:ascii="宋体" w:hAnsi="宋体" w:cs="宋体"/>
          <w:b/>
          <w:bCs/>
        </w:rPr>
      </w:r>
    </w:p>
    <w:p>
      <w:pPr>
        <w:pStyle w:val="898"/>
        <w:jc w:val="both"/>
        <w:spacing w:beforeAutospacing="0" w:afterAutospacing="0" w:line="0" w:lineRule="atLeast"/>
        <w:rPr>
          <w:rFonts w:ascii="宋体" w:hAnsi="宋体" w:cs="宋体"/>
        </w:rPr>
      </w:pPr>
      <w:r>
        <w:rPr>
          <w:rFonts w:hint="eastAsia" w:ascii="宋体" w:hAnsi="宋体" w:cs="宋体"/>
          <w:b/>
          <w:bCs/>
          <w:color w:val="auto"/>
          <w:sz w:val="24"/>
          <w:szCs w:val="24"/>
          <w:highlight w:val="none"/>
          <w:lang w:val="en-US" w:eastAsia="zh-CN"/>
        </w:rPr>
      </w:r>
      <w:r>
        <w:rPr>
          <w:rFonts w:hint="eastAsia" w:ascii="宋体" w:hAnsi="宋体" w:cs="宋体"/>
          <w:b/>
          <w:bCs/>
          <w:color w:val="auto"/>
          <w:sz w:val="24"/>
          <w:szCs w:val="24"/>
          <w:highlight w:val="none"/>
          <w:lang w:val="en-US" w:eastAsia="zh-CN"/>
        </w:rPr>
      </w:r>
    </w:p>
    <w:p>
      <w:pPr>
        <w:pStyle w:val="898"/>
        <w:jc w:val="both"/>
        <w:spacing w:beforeAutospacing="0" w:afterAutospacing="0" w:line="0" w:lineRule="atLeast"/>
        <w:rPr>
          <w:rFonts w:hint="eastAsia" w:ascii="宋体" w:hAnsi="宋体" w:cs="宋体"/>
          <w:b/>
          <w:bCs/>
          <w:color w:val="auto"/>
          <w:sz w:val="24"/>
          <w:szCs w:val="24"/>
          <w:highlight w:val="none"/>
          <w:lang w:val="en-US" w:eastAsia="zh-CN"/>
        </w:rPr>
      </w:pPr>
      <w:r>
        <w:rPr>
          <w:rFonts w:ascii="宋体" w:hAnsi="宋体" w:cs="宋体"/>
        </w:rPr>
      </w:r>
      <w:r>
        <w:rPr>
          <w:rFonts w:hint="eastAsia" w:ascii="宋体" w:hAnsi="宋体" w:cs="宋体"/>
          <w:b/>
          <w:bCs/>
          <w:color w:val="auto"/>
          <w:sz w:val="24"/>
          <w:szCs w:val="24"/>
          <w:lang w:val="en-US" w:eastAsia="zh-CN"/>
        </w:rPr>
        <w:t xml:space="preserve">注：投标时提供项目需求中所需材料，如不提供或提供不全不作为中标候选人推荐。</w:t>
      </w:r>
      <w:r/>
      <w:r/>
    </w:p>
    <w:p>
      <w:pPr>
        <w:pStyle w:val="898"/>
        <w:jc w:val="both"/>
        <w:spacing w:beforeAutospacing="0" w:afterAutospacing="0" w:line="0" w:lineRule="atLeast"/>
        <w:rPr>
          <w:rFonts w:hint="eastAsia" w:ascii="宋体" w:hAnsi="宋体" w:cs="宋体"/>
        </w:rPr>
      </w:pPr>
      <w:r>
        <w:rPr>
          <w:rFonts w:hint="eastAsia" w:ascii="宋体" w:hAnsi="宋体" w:cs="宋体"/>
        </w:rPr>
      </w:r>
      <w:r/>
    </w:p>
    <w:p>
      <w:pPr>
        <w:pStyle w:val="898"/>
        <w:jc w:val="both"/>
        <w:spacing w:beforeAutospacing="0" w:afterAutospacing="0" w:line="0" w:lineRule="atLeast"/>
        <w:rPr>
          <w:rFonts w:hint="eastAsia" w:ascii="宋体" w:hAnsi="宋体" w:cs="宋体"/>
        </w:rPr>
      </w:pPr>
      <w:r>
        <w:rPr>
          <w:rFonts w:hint="eastAsia" w:ascii="宋体" w:hAnsi="宋体" w:cs="宋体"/>
        </w:rPr>
      </w:r>
      <w:r/>
    </w:p>
    <w:p>
      <w:pPr>
        <w:pStyle w:val="898"/>
        <w:jc w:val="both"/>
        <w:spacing w:beforeAutospacing="0" w:afterAutospacing="0" w:line="0" w:lineRule="atLeast"/>
        <w:rPr>
          <w:rFonts w:hint="eastAsia" w:ascii="宋体" w:hAnsi="宋体" w:cs="宋体"/>
        </w:rPr>
      </w:pPr>
      <w:r>
        <w:rPr>
          <w:rFonts w:hint="eastAsia" w:ascii="宋体" w:hAnsi="宋体" w:cs="宋体"/>
        </w:rPr>
      </w:r>
      <w:r/>
    </w:p>
    <w:p>
      <w:pPr>
        <w:pStyle w:val="898"/>
        <w:jc w:val="both"/>
        <w:spacing w:beforeAutospacing="0" w:afterAutospacing="0" w:line="0" w:lineRule="atLeast"/>
        <w:rPr>
          <w:rFonts w:hint="eastAsia" w:ascii="宋体" w:hAnsi="宋体" w:cs="宋体"/>
        </w:rPr>
      </w:pPr>
      <w:r>
        <w:rPr>
          <w:rFonts w:hint="eastAsia" w:ascii="宋体" w:hAnsi="宋体" w:cs="宋体"/>
        </w:rPr>
      </w:r>
      <w:r/>
    </w:p>
    <w:p>
      <w:pPr>
        <w:pStyle w:val="898"/>
        <w:jc w:val="both"/>
        <w:spacing w:beforeAutospacing="0" w:afterAutospacing="0" w:line="0" w:lineRule="atLeast"/>
        <w:rPr>
          <w:rFonts w:ascii="宋体" w:hAnsi="宋体"/>
        </w:rPr>
      </w:pPr>
      <w:r>
        <w:rPr>
          <w:rFonts w:hint="eastAsia" w:ascii="宋体" w:hAnsi="宋体" w:cs="宋体"/>
        </w:rPr>
        <w:t xml:space="preserve">采购标的对应的中小企业划分标准所属行业一览表</w:t>
      </w:r>
      <w:r/>
    </w:p>
    <w:tbl>
      <w:tblPr>
        <w:tblStyle w:val="887"/>
        <w:tblW w:w="713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83"/>
        <w:gridCol w:w="3437"/>
        <w:gridCol w:w="3013"/>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898"/>
              <w:jc w:val="center"/>
              <w:spacing w:beforeAutospacing="0" w:afterAutospacing="0" w:line="0" w:lineRule="atLeast"/>
              <w:rPr>
                <w:rFonts w:ascii="宋体" w:hAnsi="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pStyle w:val="898"/>
              <w:jc w:val="center"/>
              <w:spacing w:beforeAutospacing="0" w:afterAutospacing="0" w:line="0" w:lineRule="atLeast"/>
              <w:rPr>
                <w:rFonts w:ascii="宋体" w:hAnsi="宋体"/>
              </w:rPr>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98"/>
              <w:jc w:val="center"/>
              <w:spacing w:beforeAutospacing="0" w:afterAutospacing="0" w:line="0" w:lineRule="atLeast"/>
              <w:rPr>
                <w:rFonts w:ascii="宋体" w:hAnsi="宋体"/>
              </w:rPr>
            </w:pPr>
            <w:r>
              <w:rPr>
                <w:rFonts w:hint="eastAsia" w:ascii="宋体" w:hAnsi="宋体" w:cs="宋体"/>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898"/>
              <w:jc w:val="center"/>
              <w:spacing w:beforeAutospacing="0" w:afterAutospacing="0" w:line="0" w:lineRule="atLeast"/>
              <w:rPr>
                <w:rFonts w:ascii="宋体" w:hAnsi="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pStyle w:val="898"/>
              <w:jc w:val="center"/>
              <w:spacing w:beforeAutospacing="0" w:afterAutospacing="0" w:line="0" w:lineRule="atLeast"/>
              <w:rPr>
                <w:rFonts w:ascii="宋体" w:hAnsi="宋体"/>
              </w:rPr>
            </w:pPr>
            <w:r>
              <w:rPr>
                <w:rFonts w:hint="eastAsia" w:ascii="宋体" w:hAnsi="宋体"/>
                <w:lang w:eastAsia="zh-CN"/>
              </w:rPr>
              <w:t xml:space="preserve">滨海县人民医院医用液态氧采购项目</w:t>
            </w:r>
            <w:r>
              <w:rPr>
                <w:rFonts w:hint="eastAsia"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98"/>
              <w:jc w:val="center"/>
              <w:spacing w:beforeAutospacing="0" w:afterAutospacing="0" w:line="0" w:lineRule="atLeast"/>
              <w:rPr>
                <w:rFonts w:ascii="宋体" w:hAnsi="宋体"/>
              </w:rPr>
            </w:pPr>
            <w:r>
              <w:rPr>
                <w:rFonts w:hint="eastAsia" w:ascii="宋体" w:hAnsi="宋体"/>
                <w:lang w:val="en-US" w:eastAsia="zh-CN"/>
              </w:rPr>
              <w:t xml:space="preserve">工业</w:t>
            </w:r>
            <w:r>
              <w:rPr>
                <w:rFonts w:ascii="宋体" w:hAnsi="宋体"/>
              </w:rPr>
              <w:t xml:space="preserve"> </w:t>
            </w:r>
            <w:r/>
          </w:p>
        </w:tc>
      </w:tr>
    </w:tbl>
    <w:p>
      <w:pPr>
        <w:pStyle w:val="898"/>
        <w:ind w:firstLine="480"/>
        <w:jc w:val="both"/>
        <w:spacing w:beforeAutospacing="0" w:afterAutospacing="0" w:line="0" w:lineRule="atLeast"/>
        <w:rPr>
          <w:rFonts w:ascii="宋体" w:hAnsi="宋体"/>
        </w:rPr>
      </w:pPr>
      <w:r>
        <w:rPr>
          <w:rFonts w:ascii="宋体" w:hAnsi="宋体"/>
        </w:rPr>
        <w:t xml:space="preserve"> </w:t>
      </w:r>
      <w:r/>
    </w:p>
    <w:p>
      <w:pPr>
        <w:pStyle w:val="898"/>
        <w:ind w:firstLine="602"/>
        <w:jc w:val="both"/>
        <w:spacing w:beforeAutospacing="0" w:afterAutospacing="0"/>
        <w:rPr>
          <w:rFonts w:hint="default" w:ascii="宋体" w:hAnsi="宋体" w:eastAsia="宋体"/>
          <w:lang w:val="en-US" w:eastAsia="zh-CN"/>
        </w:rPr>
      </w:pPr>
      <w:r>
        <w:rPr>
          <w:rFonts w:ascii="宋体" w:hAnsi="宋体"/>
        </w:rPr>
        <w:t xml:space="preserve"> </w:t>
      </w:r>
      <w:bookmarkStart w:id="181" w:name="_Toc120614281"/>
      <w:r>
        <w:rPr>
          <w:rFonts w:hint="eastAsia" w:ascii="宋体" w:hAnsi="宋体"/>
          <w:lang w:val="en-US" w:eastAsia="zh-CN"/>
        </w:rPr>
        <w:t xml:space="preserve">两年预计用量为</w:t>
      </w:r>
      <w:r>
        <w:rPr>
          <w:rFonts w:hint="eastAsia" w:ascii="宋体" w:hAnsi="宋体"/>
          <w:u w:val="single"/>
          <w:lang w:val="en-US" w:eastAsia="zh-CN"/>
        </w:rPr>
        <w:t xml:space="preserve">1500</w:t>
      </w:r>
      <w:r>
        <w:rPr>
          <w:rFonts w:hint="eastAsia" w:ascii="宋体" w:hAnsi="宋体"/>
          <w:lang w:val="en-US" w:eastAsia="zh-CN"/>
        </w:rPr>
        <w:t xml:space="preserve">吨。</w:t>
      </w:r>
      <w:r/>
    </w:p>
    <w:p>
      <w:pPr>
        <w:pStyle w:val="898"/>
        <w:ind w:firstLine="602"/>
        <w:jc w:val="both"/>
        <w:spacing w:beforeAutospacing="0" w:afterAutospacing="0"/>
        <w:rPr>
          <w:rFonts w:ascii="宋体" w:hAnsi="宋体"/>
        </w:rPr>
      </w:pPr>
      <w:r>
        <w:rPr>
          <w:rFonts w:ascii="宋体" w:hAnsi="宋体"/>
        </w:rPr>
      </w:r>
      <w:r/>
    </w:p>
    <w:p>
      <w:pPr>
        <w:pStyle w:val="898"/>
        <w:ind w:firstLine="602"/>
        <w:jc w:val="both"/>
        <w:spacing w:beforeAutospacing="0" w:afterAutospacing="0"/>
        <w:rPr>
          <w:rFonts w:ascii="宋体" w:hAnsi="宋体"/>
        </w:rPr>
      </w:pPr>
      <w:r>
        <w:rPr>
          <w:rFonts w:ascii="宋体" w:hAnsi="宋体"/>
        </w:rPr>
      </w:r>
      <w:r/>
    </w:p>
    <w:p>
      <w:pPr>
        <w:pStyle w:val="898"/>
        <w:ind w:firstLine="602"/>
        <w:jc w:val="both"/>
        <w:spacing w:beforeAutospacing="0" w:afterAutospacing="0"/>
        <w:rPr>
          <w:rFonts w:ascii="宋体" w:hAnsi="宋体"/>
        </w:rPr>
      </w:pPr>
      <w:r>
        <w:rPr>
          <w:rFonts w:ascii="宋体" w:hAnsi="宋体"/>
        </w:rPr>
      </w:r>
      <w:r/>
    </w:p>
    <w:p>
      <w:pPr>
        <w:pStyle w:val="898"/>
        <w:ind w:firstLine="602"/>
        <w:jc w:val="both"/>
        <w:spacing w:beforeAutospacing="0" w:afterAutospacing="0"/>
        <w:rPr>
          <w:rFonts w:ascii="宋体" w:hAnsi="宋体"/>
        </w:rPr>
      </w:pPr>
      <w:r>
        <w:rPr>
          <w:rFonts w:ascii="宋体" w:hAnsi="宋体"/>
        </w:rPr>
      </w:r>
      <w:r/>
    </w:p>
    <w:p>
      <w:pPr>
        <w:pStyle w:val="898"/>
        <w:ind w:firstLine="602"/>
        <w:jc w:val="both"/>
        <w:spacing w:beforeAutospacing="0" w:afterAutospacing="0"/>
        <w:rPr>
          <w:rFonts w:ascii="宋体" w:hAnsi="宋体"/>
        </w:rPr>
      </w:pPr>
      <w:r>
        <w:rPr>
          <w:rFonts w:ascii="宋体" w:hAnsi="宋体"/>
        </w:rPr>
      </w:r>
      <w:r/>
    </w:p>
    <w:p>
      <w:pPr>
        <w:pStyle w:val="898"/>
        <w:ind w:firstLine="602"/>
        <w:jc w:val="both"/>
        <w:spacing w:beforeAutospacing="0" w:afterAutospacing="0"/>
        <w:rPr>
          <w:rFonts w:ascii="宋体" w:hAnsi="宋体"/>
        </w:rPr>
      </w:pPr>
      <w:r>
        <w:rPr>
          <w:rFonts w:ascii="宋体" w:hAnsi="宋体"/>
        </w:rPr>
      </w:r>
      <w:r/>
    </w:p>
    <w:p>
      <w:pPr>
        <w:jc w:val="center"/>
        <w:rPr>
          <w:rFonts w:ascii="宋体" w:hAnsi="宋体"/>
        </w:rPr>
      </w:pPr>
      <w:r>
        <w:rPr>
          <w:rFonts w:ascii="宋体" w:hAnsi="宋体" w:cs="黑体"/>
          <w:sz w:val="44"/>
          <w:szCs w:val="44"/>
        </w:rPr>
        <w:br w:type="page" w:clear="all"/>
      </w:r>
      <w:r>
        <w:rPr>
          <w:rFonts w:hint="eastAsia" w:ascii="宋体" w:hAnsi="宋体" w:cs="黑体"/>
          <w:sz w:val="44"/>
          <w:szCs w:val="44"/>
        </w:rPr>
        <w:t xml:space="preserve">第五章  评标方法与评标标准</w:t>
      </w:r>
      <w:r/>
    </w:p>
    <w:p>
      <w:pPr>
        <w:pStyle w:val="898"/>
        <w:jc w:val="both"/>
        <w:spacing w:beforeAutospacing="0" w:afterAutospacing="0"/>
        <w:rPr>
          <w:rFonts w:ascii="宋体" w:hAnsi="宋体"/>
        </w:rPr>
      </w:pPr>
      <w:r>
        <w:rPr>
          <w:rFonts w:ascii="宋体" w:hAnsi="宋体"/>
        </w:rPr>
        <w:t xml:space="preserve"> </w:t>
      </w:r>
      <w:r/>
    </w:p>
    <w:p>
      <w:pPr>
        <w:spacing w:line="360" w:lineRule="auto"/>
        <w:rPr>
          <w:rFonts w:ascii="宋体" w:hAnsi="宋体" w:cs="Courier New"/>
          <w:sz w:val="24"/>
        </w:rPr>
      </w:pPr>
      <w:r>
        <w:rPr>
          <w:rFonts w:hint="eastAsia" w:ascii="宋体" w:hAnsi="宋体" w:cs="Courier New"/>
          <w:sz w:val="24"/>
        </w:rPr>
        <w:t xml:space="preserve">一、定标原则</w:t>
      </w:r>
      <w:r/>
    </w:p>
    <w:p>
      <w:pPr>
        <w:ind w:firstLine="480"/>
        <w:spacing w:line="390" w:lineRule="exact"/>
        <w:rPr>
          <w:rFonts w:hint="eastAsia" w:ascii="宋体" w:hAnsi="宋体" w:cs="宋体"/>
        </w:rPr>
      </w:pPr>
      <w:r>
        <w:rPr>
          <w:rFonts w:hint="eastAsia" w:ascii="宋体" w:hAnsi="宋体" w:cs="Courier New"/>
          <w:sz w:val="24"/>
        </w:rPr>
        <w:t xml:space="preserve">本项目采用</w:t>
      </w:r>
      <w:r>
        <w:rPr>
          <w:rFonts w:hint="eastAsia" w:ascii="宋体" w:hAnsi="宋体" w:cs="Courier New"/>
          <w:sz w:val="24"/>
          <w:u w:val="single"/>
          <w:lang w:val="en-US" w:eastAsia="zh-CN"/>
        </w:rPr>
        <w:t xml:space="preserve">  最低评标价法（即单价最低）</w:t>
      </w:r>
      <w:r>
        <w:rPr>
          <w:rFonts w:hint="eastAsia" w:ascii="宋体" w:hAnsi="宋体" w:cs="Courier New"/>
          <w:sz w:val="24"/>
          <w:u w:val="none"/>
          <w:lang w:val="en-US" w:eastAsia="zh-CN"/>
        </w:rPr>
        <w:t xml:space="preserve">，</w:t>
      </w:r>
      <w:r>
        <w:rPr>
          <w:rFonts w:hint="eastAsia" w:ascii="宋体" w:hAnsi="宋体" w:eastAsia="宋体" w:cs="Arial"/>
          <w:sz w:val="24"/>
        </w:rPr>
        <w:t xml:space="preserve">最低评标价法，是指以价格为主要因素确定中标候选人的评标方法，即在全部满足招标文件实质性要求前提下，依据统一的价格要素评定最低报价，以提出最低报价的投标人作为中标候选人或者中标人的评标方法。本项目选取1名中标候选人。</w:t>
      </w:r>
      <w:r/>
    </w:p>
    <w:p>
      <w:pPr>
        <w:pStyle w:val="898"/>
        <w:ind w:firstLine="441"/>
        <w:spacing w:before="120" w:beforeAutospacing="0" w:after="120" w:afterAutospacing="0" w:line="360" w:lineRule="auto"/>
        <w:rPr>
          <w:rFonts w:ascii="宋体" w:hAnsi="宋体"/>
        </w:rPr>
      </w:pPr>
      <w:r>
        <w:rPr>
          <w:rFonts w:hint="eastAsia" w:ascii="宋体" w:hAnsi="宋体" w:cs="宋体"/>
        </w:rPr>
        <w:t xml:space="preserve">政府采购政策功能落实</w:t>
      </w:r>
      <w:r/>
    </w:p>
    <w:p>
      <w:pPr>
        <w:pStyle w:val="898"/>
        <w:ind w:firstLine="480"/>
        <w:spacing w:before="120" w:beforeAutospacing="0" w:after="120" w:afterAutospacing="0" w:line="0" w:lineRule="atLeast"/>
        <w:rPr>
          <w:rFonts w:ascii="宋体" w:hAnsi="宋体"/>
        </w:rPr>
      </w:pPr>
      <w:r>
        <w:rPr>
          <w:rFonts w:hint="eastAsia" w:ascii="宋体" w:hAnsi="宋体" w:cs="宋体"/>
        </w:rPr>
        <w:t xml:space="preserve">1、小微型企业价格扣除</w:t>
      </w:r>
      <w:r/>
    </w:p>
    <w:p>
      <w:pPr>
        <w:pStyle w:val="911"/>
        <w:ind w:firstLine="360"/>
        <w:rPr>
          <w:rFonts w:ascii="宋体" w:hAnsi="宋体" w:eastAsia="宋体"/>
        </w:rPr>
      </w:pPr>
      <w:r>
        <w:rPr>
          <w:rFonts w:hint="eastAsia" w:ascii="宋体" w:hAnsi="宋体" w:eastAsia="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898"/>
        <w:ind w:firstLine="360"/>
        <w:spacing w:before="120" w:beforeAutospacing="0" w:after="120" w:afterAutospacing="0" w:line="0" w:lineRule="atLeast"/>
        <w:rPr>
          <w:rFonts w:ascii="宋体" w:hAnsi="宋体"/>
        </w:rPr>
      </w:pPr>
      <w:r>
        <w:rPr>
          <w:rFonts w:hint="eastAsia" w:ascii="宋体" w:hAnsi="宋体" w:cs="宋体"/>
        </w:rPr>
        <w:t xml:space="preserve">（2）供应商需按照采购文件的要求提供相应的《小微企业声明函》。</w:t>
      </w:r>
      <w:r/>
    </w:p>
    <w:p>
      <w:pPr>
        <w:pStyle w:val="898"/>
        <w:ind w:firstLine="360"/>
        <w:spacing w:before="120" w:beforeAutospacing="0" w:after="120" w:afterAutospacing="0" w:line="0" w:lineRule="atLeast"/>
        <w:rPr>
          <w:rFonts w:ascii="宋体" w:hAnsi="宋体"/>
        </w:rPr>
      </w:pPr>
      <w:r>
        <w:rPr>
          <w:rFonts w:hint="eastAsia" w:ascii="宋体" w:hAnsi="宋体" w:cs="宋体"/>
        </w:rPr>
        <w:t xml:space="preserve">（3）企业标准请参照《关于印发中小企业划型标准规定的通知》（工信部联企业[2011]300号）文件规定自行填写。</w:t>
      </w:r>
      <w:r/>
    </w:p>
    <w:p>
      <w:pPr>
        <w:pStyle w:val="898"/>
        <w:ind w:firstLine="480"/>
        <w:spacing w:before="120" w:beforeAutospacing="0" w:after="120" w:afterAutospacing="0" w:line="0" w:lineRule="atLeast"/>
        <w:rPr>
          <w:rFonts w:ascii="宋体" w:hAnsi="宋体"/>
        </w:rPr>
      </w:pPr>
      <w:r>
        <w:rPr>
          <w:rFonts w:hint="eastAsia" w:ascii="宋体" w:hAnsi="宋体" w:cs="宋体"/>
        </w:rPr>
        <w:t xml:space="preserve">2、残疾人福利单位价格扣除</w:t>
      </w:r>
      <w:r/>
    </w:p>
    <w:p>
      <w:pPr>
        <w:pStyle w:val="898"/>
        <w:ind w:left="120" w:firstLine="360"/>
        <w:spacing w:before="120" w:beforeAutospacing="0" w:after="120" w:afterAutospacing="0" w:line="0" w:lineRule="atLeast"/>
        <w:rPr>
          <w:rFonts w:ascii="宋体" w:hAnsi="宋体" w:cs="宋体"/>
          <w:u w:val="single"/>
        </w:rPr>
      </w:pPr>
      <w:r>
        <w:rPr>
          <w:rFonts w:hint="eastAsia" w:ascii="宋体" w:hAnsi="宋体" w:cs="宋体"/>
        </w:rPr>
        <w:t xml:space="preserve">（1）本项目对残疾人福利性单位视同小型、微型企业，给予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898"/>
        <w:ind w:left="120" w:firstLine="360"/>
        <w:spacing w:before="120" w:beforeAutospacing="0" w:after="120" w:afterAutospacing="0" w:line="0" w:lineRule="atLeast"/>
        <w:rPr>
          <w:rFonts w:ascii="宋体" w:hAnsi="宋体"/>
        </w:rPr>
      </w:pPr>
      <w:r>
        <w:rPr>
          <w:rFonts w:hint="eastAsia" w:ascii="宋体" w:hAnsi="宋体" w:cs="宋体"/>
        </w:rPr>
        <w:t xml:space="preserve">（2）残疾人福利单位需按照采购文件的要求提供《残疾人福利性单位声明函》。</w:t>
      </w:r>
      <w:r/>
    </w:p>
    <w:p>
      <w:pPr>
        <w:pStyle w:val="898"/>
        <w:ind w:left="120" w:firstLine="360"/>
        <w:spacing w:before="120" w:beforeAutospacing="0" w:after="120" w:afterAutospacing="0" w:line="0" w:lineRule="atLeast"/>
        <w:rPr>
          <w:rFonts w:ascii="宋体" w:hAnsi="宋体"/>
        </w:rPr>
      </w:pPr>
      <w:r>
        <w:rPr>
          <w:rFonts w:hint="eastAsia" w:ascii="宋体" w:hAnsi="宋体" w:cs="宋体"/>
        </w:rPr>
        <w:t xml:space="preserve">（3）残疾人福利单位标准请参照《关于促进残疾人就业政府采购政策的通知》（财库〔2017〕141号）。</w:t>
      </w:r>
      <w:r/>
    </w:p>
    <w:p>
      <w:pPr>
        <w:pStyle w:val="898"/>
        <w:ind w:firstLine="480"/>
        <w:spacing w:before="120" w:beforeAutospacing="0" w:after="120" w:afterAutospacing="0" w:line="0" w:lineRule="atLeast"/>
        <w:rPr>
          <w:rFonts w:ascii="宋体" w:hAnsi="宋体"/>
        </w:rPr>
      </w:pPr>
      <w:r>
        <w:rPr>
          <w:rFonts w:hint="eastAsia" w:ascii="宋体" w:hAnsi="宋体" w:cs="宋体"/>
        </w:rPr>
        <w:t xml:space="preserve">3、监狱和戒毒企业价格扣除</w:t>
      </w:r>
      <w:r/>
    </w:p>
    <w:p>
      <w:pPr>
        <w:pStyle w:val="898"/>
        <w:ind w:firstLine="480"/>
        <w:spacing w:before="120" w:beforeAutospacing="0" w:after="120" w:afterAutospacing="0" w:line="0" w:lineRule="atLeast"/>
        <w:rPr>
          <w:rFonts w:ascii="宋体" w:hAnsi="宋体" w:cs="宋体"/>
          <w:u w:val="single"/>
        </w:rPr>
      </w:pPr>
      <w:r>
        <w:rPr>
          <w:rFonts w:hint="eastAsia" w:ascii="宋体" w:hAnsi="宋体" w:cs="宋体"/>
        </w:rPr>
        <w:t xml:space="preserve">（1）本项目对监狱和戒毒企业（简称监狱企业）视同小型、微型企业，给予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898"/>
        <w:ind w:firstLine="480"/>
        <w:spacing w:before="120" w:beforeAutospacing="0" w:after="120" w:afterAutospacing="0" w:line="0" w:lineRule="atLeast"/>
        <w:rPr>
          <w:rFonts w:ascii="宋体" w:hAnsi="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8"/>
        <w:ind w:firstLine="480"/>
        <w:spacing w:before="120" w:beforeAutospacing="0" w:after="120" w:afterAutospacing="0" w:line="0" w:lineRule="atLeast"/>
        <w:rPr>
          <w:rFonts w:ascii="宋体" w:hAnsi="宋体"/>
        </w:rPr>
      </w:pPr>
      <w:r>
        <w:rPr>
          <w:rFonts w:hint="eastAsia" w:ascii="宋体" w:hAnsi="宋体" w:cs="宋体"/>
        </w:rPr>
        <w:t xml:space="preserve">（3）监狱企业标准请参照《关于政府采购支持监狱企业发展有关问题的通知》（财库[2014]68号）。</w:t>
      </w:r>
      <w:r/>
    </w:p>
    <w:p>
      <w:pPr>
        <w:pStyle w:val="898"/>
        <w:ind w:firstLine="480"/>
        <w:spacing w:before="120" w:beforeAutospacing="0" w:after="120" w:afterAutospacing="0" w:line="0" w:lineRule="atLeast"/>
        <w:rPr>
          <w:rFonts w:ascii="宋体" w:hAnsi="宋体"/>
        </w:rPr>
      </w:pPr>
      <w:r>
        <w:rPr>
          <w:rFonts w:hint="eastAsia" w:ascii="宋体" w:hAnsi="宋体" w:cs="宋体"/>
        </w:rPr>
        <w:t xml:space="preserve">4、残疾人福利单位、监狱企业属于小型、微型企业的，不重复享受政策。</w:t>
      </w:r>
      <w:r/>
    </w:p>
    <w:p>
      <w:pPr>
        <w:pStyle w:val="898"/>
        <w:ind w:firstLine="480"/>
        <w:spacing w:before="120" w:beforeAutospacing="0" w:after="120" w:afterAutospacing="0" w:line="0" w:lineRule="atLeast"/>
        <w:rPr>
          <w:rFonts w:ascii="宋体" w:hAnsi="宋体" w:cs="宋体"/>
        </w:rPr>
      </w:pPr>
      <w:r>
        <w:rPr>
          <w:rFonts w:hint="eastAsia" w:ascii="宋体" w:hAnsi="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u w:val="single"/>
        </w:rPr>
        <w:t xml:space="preserve">6%</w:t>
      </w:r>
      <w:r>
        <w:rPr>
          <w:rFonts w:hint="eastAsia" w:ascii="宋体" w:hAnsi="宋体" w:cs="宋体"/>
        </w:rPr>
        <w:t xml:space="preserve">的价格扣除，用扣除后的价格参与评审。</w:t>
      </w:r>
      <w:r/>
    </w:p>
    <w:p>
      <w:pPr>
        <w:pStyle w:val="898"/>
        <w:ind w:firstLine="480"/>
        <w:spacing w:before="120" w:beforeAutospacing="0" w:after="120" w:afterAutospacing="0" w:line="0" w:lineRule="atLeast"/>
        <w:rPr>
          <w:rFonts w:ascii="宋体" w:hAnsi="宋体" w:cs="宋体"/>
          <w:u w:val="single"/>
        </w:rPr>
      </w:pPr>
      <w:r>
        <w:rPr>
          <w:rFonts w:hint="eastAsia" w:ascii="宋体" w:hAnsi="宋体" w:cs="宋体"/>
        </w:rPr>
        <w:t xml:space="preserve">6、联合体各方均为小型、微型企业（残疾人福利单位、监狱企业）的，联合体享受</w:t>
      </w:r>
      <w:r>
        <w:rPr>
          <w:rFonts w:hint="eastAsia" w:ascii="宋体" w:hAnsi="宋体" w:cs="宋体"/>
          <w:u w:val="single"/>
        </w:rPr>
        <w:t xml:space="preserve">20%</w:t>
      </w:r>
      <w:r>
        <w:rPr>
          <w:rFonts w:hint="eastAsia" w:ascii="宋体" w:hAnsi="宋体" w:cs="宋体"/>
        </w:rPr>
        <w:t xml:space="preserve">的价格扣除。</w:t>
      </w:r>
      <w:r/>
    </w:p>
    <w:p>
      <w:pPr>
        <w:ind w:firstLine="480"/>
        <w:rPr>
          <w:rFonts w:ascii="宋体" w:hAnsi="宋体" w:cs="宋体"/>
          <w:sz w:val="24"/>
        </w:rPr>
      </w:pPr>
      <w:r>
        <w:rPr>
          <w:rFonts w:hint="eastAsia" w:ascii="宋体" w:hAnsi="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sz w:val="24"/>
        </w:rPr>
        <w:t xml:space="preserve">如属政府强制采购产品未提供认证证书的或认证证书提供不全的将视为未实质性响应采购要求。</w:t>
      </w:r>
      <w:r>
        <w:rPr>
          <w:rFonts w:hint="eastAsia" w:ascii="宋体" w:hAnsi="宋体" w:cs="宋体"/>
          <w:sz w:val="24"/>
        </w:rPr>
        <w:t xml:space="preserve">其他条件相同情况下，应当优先采购节能产品、环境标志产品。</w:t>
      </w:r>
      <w:r/>
    </w:p>
    <w:p>
      <w:pPr>
        <w:jc w:val="both"/>
        <w:keepLines w:val="0"/>
        <w:keepNext w:val="0"/>
        <w:pageBreakBefore w:val="0"/>
        <w:widowControl w:val="off"/>
        <w:rPr>
          <w:rFonts w:hint="eastAsia" w:ascii="宋体" w:hAnsi="宋体" w:cs="黑体"/>
          <w:sz w:val="44"/>
          <w:szCs w:val="44"/>
        </w:rPr>
      </w:pPr>
      <w:r>
        <w:rPr>
          <w:rFonts w:hint="eastAsia" w:ascii="宋体" w:hAnsi="宋体" w:cs="黑体"/>
          <w:sz w:val="44"/>
          <w:szCs w:val="44"/>
        </w:rPr>
      </w:r>
      <w:r/>
    </w:p>
    <w:p>
      <w:pPr>
        <w:pStyle w:val="898"/>
        <w:jc w:val="center"/>
        <w:keepNext/>
        <w:spacing w:beforeAutospacing="0" w:afterAutospacing="0"/>
        <w:rPr>
          <w:rFonts w:hint="eastAsia" w:ascii="宋体" w:hAnsi="宋体" w:cs="黑体"/>
          <w:sz w:val="44"/>
          <w:szCs w:val="44"/>
        </w:rPr>
      </w:pPr>
      <w:r>
        <w:rPr>
          <w:rFonts w:hint="eastAsia" w:ascii="宋体" w:hAnsi="宋体" w:cs="黑体"/>
          <w:sz w:val="44"/>
          <w:szCs w:val="44"/>
        </w:rPr>
      </w:r>
      <w:r/>
    </w:p>
    <w:p>
      <w:pPr>
        <w:pStyle w:val="898"/>
        <w:jc w:val="center"/>
        <w:keepLines w:val="0"/>
        <w:keepNext w:val="0"/>
        <w:pageBreakBefore w:val="0"/>
        <w:spacing w:beforeAutospacing="0" w:afterAutospacing="0"/>
        <w:widowControl w:val="off"/>
        <w:rPr>
          <w:rFonts w:hint="eastAsia" w:ascii="宋体" w:hAnsi="宋体" w:cs="黑体"/>
          <w:sz w:val="44"/>
          <w:szCs w:val="44"/>
        </w:rPr>
      </w:pPr>
      <w:r>
        <w:rPr>
          <w:rFonts w:hint="eastAsia" w:ascii="宋体" w:hAnsi="宋体" w:cs="黑体"/>
          <w:sz w:val="44"/>
          <w:szCs w:val="44"/>
        </w:rPr>
      </w:r>
      <w:r/>
    </w:p>
    <w:p>
      <w:pPr>
        <w:pStyle w:val="898"/>
        <w:jc w:val="center"/>
        <w:keepNext/>
        <w:spacing w:beforeAutospacing="0" w:afterAutospacing="0"/>
        <w:rPr>
          <w:rFonts w:hint="eastAsia" w:ascii="宋体" w:hAnsi="宋体" w:cs="黑体"/>
          <w:sz w:val="44"/>
          <w:szCs w:val="44"/>
        </w:rPr>
      </w:pPr>
      <w:r>
        <w:rPr>
          <w:rFonts w:hint="eastAsia" w:ascii="宋体" w:hAnsi="宋体" w:cs="黑体"/>
          <w:sz w:val="44"/>
          <w:szCs w:val="44"/>
        </w:rPr>
      </w:r>
      <w:r/>
    </w:p>
    <w:p>
      <w:pPr>
        <w:pStyle w:val="898"/>
        <w:jc w:val="center"/>
        <w:keepNext/>
        <w:spacing w:beforeAutospacing="0" w:afterAutospacing="0"/>
        <w:rPr>
          <w:rFonts w:hint="eastAsia" w:ascii="宋体" w:hAnsi="宋体" w:cs="黑体"/>
          <w:sz w:val="44"/>
          <w:szCs w:val="44"/>
        </w:rPr>
      </w:pPr>
      <w:r>
        <w:rPr>
          <w:rFonts w:hint="eastAsia" w:ascii="宋体" w:hAnsi="宋体" w:cs="黑体"/>
          <w:sz w:val="44"/>
          <w:szCs w:val="44"/>
        </w:rPr>
      </w:r>
      <w:r/>
    </w:p>
    <w:p>
      <w:pPr>
        <w:pStyle w:val="898"/>
        <w:jc w:val="center"/>
        <w:keepNext/>
        <w:spacing w:beforeAutospacing="0" w:afterAutospacing="0"/>
        <w:rPr>
          <w:rFonts w:hint="eastAsia" w:ascii="宋体" w:hAnsi="宋体" w:cs="黑体"/>
          <w:sz w:val="44"/>
          <w:szCs w:val="44"/>
        </w:rPr>
      </w:pPr>
      <w:r>
        <w:rPr>
          <w:rFonts w:hint="eastAsia" w:ascii="宋体" w:hAnsi="宋体" w:cs="黑体"/>
          <w:sz w:val="44"/>
          <w:szCs w:val="44"/>
        </w:rPr>
      </w:r>
      <w:r/>
    </w:p>
    <w:p>
      <w:pPr>
        <w:pStyle w:val="898"/>
        <w:jc w:val="center"/>
        <w:keepNext/>
        <w:spacing w:beforeAutospacing="0" w:afterAutospacing="0"/>
        <w:rPr>
          <w:rFonts w:hint="eastAsia" w:ascii="宋体" w:hAnsi="宋体" w:cs="黑体"/>
          <w:sz w:val="44"/>
          <w:szCs w:val="44"/>
        </w:rPr>
      </w:pPr>
      <w:r>
        <w:rPr>
          <w:rFonts w:hint="eastAsia" w:ascii="宋体" w:hAnsi="宋体" w:cs="黑体"/>
          <w:sz w:val="44"/>
          <w:szCs w:val="44"/>
        </w:rPr>
      </w:r>
      <w:r/>
    </w:p>
    <w:p>
      <w:pPr>
        <w:pStyle w:val="898"/>
        <w:jc w:val="center"/>
        <w:keepLines w:val="0"/>
        <w:keepNext w:val="0"/>
        <w:pageBreakBefore w:val="0"/>
        <w:spacing w:beforeAutospacing="0" w:afterAutospacing="0"/>
        <w:widowControl w:val="off"/>
        <w:rPr>
          <w:rFonts w:hint="eastAsia" w:ascii="宋体" w:hAnsi="宋体" w:cs="黑体"/>
          <w:sz w:val="44"/>
          <w:szCs w:val="44"/>
        </w:rPr>
      </w:pPr>
      <w:r>
        <w:rPr>
          <w:rFonts w:hint="eastAsia" w:ascii="宋体" w:hAnsi="宋体" w:cs="黑体"/>
          <w:sz w:val="44"/>
          <w:szCs w:val="44"/>
        </w:rPr>
      </w:r>
      <w:r/>
    </w:p>
    <w:p>
      <w:pPr>
        <w:pStyle w:val="898"/>
        <w:jc w:val="center"/>
        <w:keepNext/>
        <w:spacing w:beforeAutospacing="0" w:afterAutospacing="0"/>
        <w:rPr>
          <w:rFonts w:hint="eastAsia" w:ascii="宋体" w:hAnsi="宋体" w:cs="黑体"/>
          <w:sz w:val="44"/>
          <w:szCs w:val="44"/>
        </w:rPr>
      </w:pPr>
      <w:r>
        <w:rPr>
          <w:rFonts w:hint="eastAsia" w:ascii="宋体" w:hAnsi="宋体" w:cs="黑体"/>
          <w:sz w:val="44"/>
          <w:szCs w:val="44"/>
        </w:rPr>
      </w:r>
      <w:r/>
    </w:p>
    <w:p>
      <w:pPr>
        <w:pStyle w:val="898"/>
        <w:jc w:val="center"/>
        <w:keepNext/>
        <w:spacing w:beforeAutospacing="0" w:afterAutospacing="0"/>
        <w:rPr>
          <w:rFonts w:ascii="宋体" w:hAnsi="宋体" w:cs="黑体"/>
          <w:sz w:val="44"/>
          <w:szCs w:val="44"/>
        </w:rPr>
      </w:pPr>
      <w:r>
        <w:rPr>
          <w:rFonts w:hint="eastAsia" w:ascii="宋体" w:hAnsi="宋体" w:cs="黑体"/>
          <w:sz w:val="44"/>
          <w:szCs w:val="44"/>
        </w:rPr>
        <w:t xml:space="preserve">第六章  投标文件格式 </w:t>
      </w:r>
      <w:r/>
    </w:p>
    <w:p>
      <w:pPr>
        <w:pStyle w:val="898"/>
        <w:jc w:val="center"/>
        <w:keepNext/>
        <w:spacing w:beforeAutospacing="0" w:afterAutospacing="0"/>
        <w:rPr>
          <w:rFonts w:ascii="宋体" w:hAnsi="宋体" w:cs="黑体"/>
          <w:sz w:val="44"/>
          <w:szCs w:val="44"/>
        </w:rPr>
      </w:pPr>
      <w:r>
        <w:rPr>
          <w:rFonts w:ascii="宋体" w:hAnsi="宋体" w:cs="黑体"/>
          <w:sz w:val="44"/>
          <w:szCs w:val="44"/>
        </w:rPr>
      </w:r>
      <w:r/>
    </w:p>
    <w:p>
      <w:pPr>
        <w:pStyle w:val="898"/>
        <w:jc w:val="center"/>
        <w:keepNext/>
        <w:spacing w:beforeAutospacing="0" w:afterAutospacing="0"/>
        <w:rPr>
          <w:rFonts w:ascii="宋体" w:hAnsi="宋体" w:cs="黑体"/>
          <w:sz w:val="44"/>
          <w:szCs w:val="44"/>
        </w:rPr>
      </w:pPr>
      <w:r>
        <w:rPr>
          <w:rFonts w:ascii="宋体" w:hAnsi="宋体" w:cs="黑体"/>
          <w:sz w:val="44"/>
          <w:szCs w:val="44"/>
        </w:rPr>
      </w:r>
      <w:r/>
    </w:p>
    <w:p>
      <w:pPr>
        <w:pStyle w:val="898"/>
        <w:jc w:val="center"/>
        <w:keepNext/>
        <w:spacing w:beforeAutospacing="0" w:afterAutospacing="0"/>
        <w:rPr>
          <w:rFonts w:ascii="宋体" w:hAnsi="宋体" w:cs="黑体"/>
          <w:sz w:val="44"/>
          <w:szCs w:val="44"/>
        </w:rPr>
      </w:pPr>
      <w:r>
        <w:rPr>
          <w:rFonts w:ascii="宋体" w:hAnsi="宋体" w:cs="黑体"/>
          <w:sz w:val="44"/>
          <w:szCs w:val="44"/>
        </w:rPr>
      </w:r>
      <w:r/>
    </w:p>
    <w:p>
      <w:pPr>
        <w:pStyle w:val="898"/>
        <w:jc w:val="center"/>
        <w:keepNext/>
        <w:spacing w:beforeAutospacing="0" w:afterAutospacing="0"/>
        <w:rPr>
          <w:rFonts w:ascii="宋体" w:hAnsi="宋体" w:cs="黑体"/>
          <w:sz w:val="44"/>
          <w:szCs w:val="44"/>
        </w:rPr>
      </w:pPr>
      <w:r>
        <w:rPr>
          <w:rFonts w:ascii="宋体" w:hAnsi="宋体" w:cs="黑体"/>
          <w:sz w:val="44"/>
          <w:szCs w:val="44"/>
        </w:rPr>
      </w:r>
      <w:r/>
    </w:p>
    <w:p>
      <w:pPr>
        <w:pStyle w:val="898"/>
        <w:jc w:val="center"/>
        <w:keepNext/>
        <w:spacing w:beforeAutospacing="0" w:afterAutospacing="0"/>
        <w:rPr>
          <w:rFonts w:ascii="宋体" w:hAnsi="宋体" w:cs="黑体"/>
          <w:sz w:val="44"/>
          <w:szCs w:val="44"/>
        </w:rPr>
      </w:pPr>
      <w:r>
        <w:rPr>
          <w:rFonts w:ascii="宋体" w:hAnsi="宋体" w:cs="黑体"/>
          <w:sz w:val="44"/>
          <w:szCs w:val="44"/>
        </w:rPr>
      </w:r>
      <w:r/>
    </w:p>
    <w:p>
      <w:pPr>
        <w:pStyle w:val="898"/>
        <w:jc w:val="center"/>
        <w:spacing w:beforeAutospacing="0" w:afterAutospacing="0"/>
        <w:rPr>
          <w:rFonts w:ascii="宋体" w:hAnsi="宋体"/>
        </w:rPr>
      </w:pPr>
      <w:r/>
      <w:bookmarkStart w:id="182" w:name="_Toc120614282"/>
      <w:r/>
      <w:bookmarkEnd w:id="182"/>
      <w:r/>
      <w:bookmarkStart w:id="183" w:name="_Toc49090576"/>
      <w:r/>
      <w:bookmarkEnd w:id="183"/>
      <w:r/>
      <w:bookmarkStart w:id="184" w:name="_Hlt26671244"/>
      <w:r/>
      <w:bookmarkStart w:id="185" w:name="_Hlt26955039"/>
      <w:r/>
      <w:bookmarkStart w:id="186" w:name="_Toc26554094"/>
      <w:r>
        <w:rPr>
          <w:rFonts w:hint="eastAsia" w:ascii="宋体" w:hAnsi="宋体" w:cs="宋体"/>
          <w:sz w:val="72"/>
          <w:szCs w:val="72"/>
        </w:rPr>
        <w:t xml:space="preserve">投  标  文  件</w:t>
      </w:r>
      <w:r/>
    </w:p>
    <w:p>
      <w:pPr>
        <w:pStyle w:val="898"/>
        <w:jc w:val="center"/>
        <w:spacing w:beforeAutospacing="0" w:afterAutospacing="0"/>
        <w:rPr>
          <w:rFonts w:ascii="宋体" w:hAnsi="宋体"/>
        </w:rPr>
      </w:pPr>
      <w:r>
        <w:rPr>
          <w:rFonts w:ascii="宋体" w:hAnsi="宋体"/>
        </w:rPr>
        <w:t xml:space="preserve"> </w:t>
      </w:r>
      <w:r/>
    </w:p>
    <w:p>
      <w:pPr>
        <w:pStyle w:val="898"/>
        <w:jc w:val="center"/>
        <w:spacing w:beforeAutospacing="0" w:afterAutospacing="0"/>
        <w:rPr>
          <w:rFonts w:ascii="宋体" w:hAnsi="宋体"/>
        </w:rPr>
      </w:pPr>
      <w:r>
        <w:rPr>
          <w:rFonts w:ascii="宋体" w:hAnsi="宋体"/>
        </w:rPr>
        <w:t xml:space="preserve"> </w:t>
      </w:r>
      <w:r/>
    </w:p>
    <w:p>
      <w:pPr>
        <w:pStyle w:val="898"/>
        <w:jc w:val="center"/>
        <w:spacing w:beforeAutospacing="0" w:afterAutospacing="0"/>
        <w:rPr>
          <w:rFonts w:ascii="宋体" w:hAnsi="宋体"/>
        </w:rPr>
      </w:pPr>
      <w:r>
        <w:rPr>
          <w:rFonts w:ascii="宋体" w:hAnsi="宋体"/>
        </w:rPr>
        <w:t xml:space="preserve"> </w:t>
      </w:r>
      <w:r/>
    </w:p>
    <w:p>
      <w:pPr>
        <w:pStyle w:val="898"/>
        <w:jc w:val="center"/>
        <w:spacing w:beforeAutospacing="0" w:afterAutospacing="0"/>
        <w:rPr>
          <w:rFonts w:ascii="宋体" w:hAnsi="宋体"/>
        </w:rPr>
      </w:pPr>
      <w:r>
        <w:rPr>
          <w:rFonts w:ascii="宋体" w:hAnsi="宋体"/>
        </w:rPr>
        <w:t xml:space="preserve"> </w:t>
      </w:r>
      <w:r/>
    </w:p>
    <w:p>
      <w:pPr>
        <w:pStyle w:val="898"/>
        <w:jc w:val="center"/>
        <w:spacing w:beforeAutospacing="0" w:afterAutospacing="0"/>
        <w:rPr>
          <w:rFonts w:ascii="宋体" w:hAnsi="宋体"/>
        </w:rPr>
      </w:pPr>
      <w:r>
        <w:rPr>
          <w:rFonts w:ascii="宋体" w:hAnsi="宋体"/>
        </w:rPr>
        <w:t xml:space="preserve"> </w:t>
      </w:r>
      <w:r/>
    </w:p>
    <w:p>
      <w:pPr>
        <w:pStyle w:val="898"/>
        <w:ind w:firstLine="1084"/>
        <w:jc w:val="both"/>
        <w:spacing w:beforeAutospacing="0" w:afterAutospacing="0"/>
        <w:rPr>
          <w:rFonts w:ascii="宋体" w:hAnsi="宋体"/>
        </w:rPr>
      </w:pPr>
      <w:r>
        <w:rPr>
          <w:rFonts w:hint="eastAsia" w:ascii="宋体" w:hAnsi="宋体" w:cs="宋体"/>
          <w:sz w:val="36"/>
          <w:szCs w:val="36"/>
        </w:rPr>
        <w:t xml:space="preserve">项 目 名 称：</w:t>
      </w:r>
      <w:r>
        <w:rPr>
          <w:rFonts w:hint="eastAsia" w:ascii="宋体" w:hAnsi="宋体" w:cs="宋体"/>
          <w:sz w:val="36"/>
          <w:szCs w:val="36"/>
          <w:u w:val="single"/>
        </w:rPr>
        <w:t xml:space="preserve">             </w:t>
      </w:r>
      <w:r/>
    </w:p>
    <w:p>
      <w:pPr>
        <w:pStyle w:val="898"/>
        <w:ind w:firstLine="1084"/>
        <w:jc w:val="both"/>
        <w:spacing w:beforeAutospacing="0" w:afterAutospacing="0"/>
        <w:rPr>
          <w:rFonts w:ascii="宋体" w:hAnsi="宋体"/>
        </w:rPr>
      </w:pPr>
      <w:r>
        <w:rPr>
          <w:rFonts w:hint="eastAsia" w:ascii="宋体" w:hAnsi="宋体" w:cs="宋体"/>
          <w:sz w:val="36"/>
          <w:szCs w:val="36"/>
        </w:rPr>
        <w:t xml:space="preserve">项 目 编 号：</w:t>
      </w:r>
      <w:r>
        <w:rPr>
          <w:rFonts w:hint="eastAsia" w:ascii="宋体" w:hAnsi="宋体" w:cs="宋体"/>
          <w:sz w:val="36"/>
          <w:szCs w:val="36"/>
          <w:u w:val="single"/>
        </w:rPr>
        <w:t xml:space="preserve">             </w:t>
      </w:r>
      <w:r/>
    </w:p>
    <w:p>
      <w:pPr>
        <w:pStyle w:val="898"/>
        <w:jc w:val="both"/>
        <w:spacing w:beforeAutospacing="0" w:afterAutospacing="0"/>
        <w:rPr>
          <w:rFonts w:ascii="宋体" w:hAnsi="宋体"/>
        </w:rPr>
      </w:pPr>
      <w:r>
        <w:rPr>
          <w:rFonts w:hint="eastAsia" w:ascii="宋体" w:hAnsi="宋体" w:cs="宋体"/>
          <w:sz w:val="36"/>
          <w:szCs w:val="36"/>
        </w:rPr>
        <w:t xml:space="preserve">   投标人名称 ：</w:t>
      </w:r>
      <w:r>
        <w:rPr>
          <w:rFonts w:hint="eastAsia" w:ascii="宋体" w:hAnsi="宋体" w:cs="宋体"/>
          <w:sz w:val="36"/>
          <w:szCs w:val="36"/>
          <w:u w:val="single"/>
        </w:rPr>
        <w:t xml:space="preserve">（加盖CA电子公章）</w:t>
      </w:r>
      <w:r/>
    </w:p>
    <w:p>
      <w:pPr>
        <w:pStyle w:val="898"/>
        <w:jc w:val="both"/>
        <w:spacing w:beforeAutospacing="0" w:afterAutospacing="0"/>
        <w:rPr>
          <w:rFonts w:ascii="宋体" w:hAnsi="宋体"/>
        </w:rPr>
      </w:pPr>
      <w:r>
        <w:rPr>
          <w:rFonts w:hint="eastAsia" w:ascii="宋体" w:hAnsi="宋体" w:cs="宋体"/>
          <w:sz w:val="36"/>
          <w:szCs w:val="36"/>
        </w:rPr>
        <w:t xml:space="preserve">   日   期 ：</w:t>
      </w:r>
      <w:r>
        <w:rPr>
          <w:rFonts w:hint="eastAsia" w:ascii="宋体" w:hAnsi="宋体" w:cs="宋体"/>
          <w:sz w:val="36"/>
          <w:szCs w:val="36"/>
          <w:u w:val="single"/>
        </w:rPr>
        <w:t xml:space="preserve">             </w:t>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rPr>
          <w:rFonts w:ascii="宋体" w:hAnsi="宋体"/>
        </w:rPr>
      </w:r>
      <w:r/>
    </w:p>
    <w:p>
      <w:pPr>
        <w:pStyle w:val="898"/>
        <w:jc w:val="center"/>
        <w:spacing w:beforeAutospacing="0" w:afterAutospacing="0" w:line="0" w:lineRule="atLeast"/>
        <w:rPr>
          <w:rFonts w:ascii="宋体" w:hAnsi="宋体"/>
        </w:rPr>
      </w:pPr>
      <w:r>
        <w:rPr>
          <w:rFonts w:ascii="宋体" w:hAnsi="宋体"/>
        </w:rPr>
      </w:r>
      <w:r>
        <w:rPr>
          <w:rFonts w:ascii="宋体" w:hAnsi="宋体"/>
        </w:rPr>
      </w:r>
      <w:r/>
    </w:p>
    <w:p>
      <w:pPr>
        <w:pStyle w:val="898"/>
        <w:jc w:val="center"/>
        <w:spacing w:beforeAutospacing="0" w:afterAutospacing="0" w:line="0" w:lineRule="atLeast"/>
        <w:rPr>
          <w:rFonts w:ascii="宋体" w:hAnsi="宋体"/>
        </w:rPr>
      </w:pPr>
      <w:r>
        <w:rPr>
          <w:rFonts w:ascii="宋体" w:hAnsi="宋体"/>
        </w:rPr>
      </w: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hint="eastAsia" w:ascii="宋体" w:hAnsi="宋体" w:cs="宋体"/>
          <w:sz w:val="32"/>
          <w:szCs w:val="32"/>
        </w:rPr>
        <w:t xml:space="preserve">投标文件目录</w:t>
      </w:r>
      <w:r/>
    </w:p>
    <w:p>
      <w:pPr>
        <w:pStyle w:val="898"/>
        <w:jc w:val="center"/>
        <w:spacing w:beforeAutospacing="0" w:afterAutospacing="0" w:line="0" w:lineRule="atLeast"/>
        <w:rPr>
          <w:rFonts w:ascii="宋体" w:hAnsi="宋体"/>
        </w:rPr>
      </w:pPr>
      <w:r>
        <w:rPr>
          <w:rFonts w:ascii="宋体" w:hAnsi="宋体"/>
        </w:rPr>
        <w:t xml:space="preserve"> </w:t>
      </w:r>
      <w:r/>
    </w:p>
    <w:p>
      <w:pPr>
        <w:jc w:val="left"/>
        <w:tabs>
          <w:tab w:val="left" w:pos="1331" w:leader="none"/>
        </w:tabs>
        <w:rPr>
          <w:rFonts w:hint="eastAsia" w:ascii="宋体" w:hAnsi="宋体" w:eastAsia="宋体" w:cs="宋体"/>
          <w:i/>
          <w:sz w:val="28"/>
          <w:szCs w:val="28"/>
          <w:u w:val="single"/>
        </w:rPr>
      </w:pPr>
      <w:r>
        <w:rPr>
          <w:rFonts w:hint="eastAsia" w:ascii="宋体" w:hAnsi="宋体" w:eastAsia="宋体" w:cs="宋体"/>
          <w:i/>
          <w:sz w:val="28"/>
          <w:szCs w:val="28"/>
          <w:u w:val="single"/>
        </w:rPr>
        <w:t xml:space="preserve">一、法人或者其他组织的营业执照等证明文件，自然人的身份证明</w:t>
      </w:r>
      <w:r/>
    </w:p>
    <w:p>
      <w:pPr>
        <w:jc w:val="left"/>
        <w:tabs>
          <w:tab w:val="left" w:pos="1331" w:leader="none"/>
        </w:tabs>
        <w:rPr>
          <w:rFonts w:hint="eastAsia" w:ascii="宋体" w:hAnsi="宋体" w:eastAsia="宋体" w:cs="宋体"/>
          <w:i/>
          <w:sz w:val="28"/>
          <w:szCs w:val="28"/>
          <w:u w:val="single"/>
        </w:rPr>
      </w:pPr>
      <w:r>
        <w:rPr>
          <w:rFonts w:hint="eastAsia" w:ascii="宋体" w:hAnsi="宋体" w:eastAsia="宋体" w:cs="宋体"/>
          <w:i/>
          <w:sz w:val="28"/>
          <w:szCs w:val="28"/>
          <w:u w:val="single"/>
        </w:rPr>
        <w:t xml:space="preserve">二、上一年度的财务状况报表（至少提供资产负债表、利润表、现金流量表，投标人成立不满一年无需提供）</w:t>
      </w:r>
      <w:r/>
    </w:p>
    <w:p>
      <w:pPr>
        <w:jc w:val="left"/>
        <w:tabs>
          <w:tab w:val="left" w:pos="1331" w:leader="none"/>
        </w:tabs>
        <w:rPr>
          <w:rFonts w:hint="eastAsia" w:ascii="宋体" w:hAnsi="宋体" w:eastAsia="宋体" w:cs="宋体"/>
          <w:i/>
          <w:sz w:val="28"/>
          <w:szCs w:val="28"/>
          <w:u w:val="single"/>
        </w:rPr>
      </w:pPr>
      <w:r>
        <w:rPr>
          <w:rFonts w:hint="eastAsia" w:ascii="宋体" w:hAnsi="宋体" w:eastAsia="宋体" w:cs="宋体"/>
          <w:i/>
          <w:sz w:val="28"/>
          <w:szCs w:val="28"/>
          <w:u w:val="single"/>
        </w:rPr>
        <w:t xml:space="preserve">三、具备履行合同所必需的设备和专业技术能力的书面声明</w:t>
      </w:r>
      <w:r/>
    </w:p>
    <w:p>
      <w:pPr>
        <w:jc w:val="left"/>
        <w:tabs>
          <w:tab w:val="left" w:pos="1331" w:leader="none"/>
        </w:tabs>
        <w:rPr>
          <w:rFonts w:hint="eastAsia" w:ascii="宋体" w:hAnsi="宋体" w:eastAsia="宋体" w:cs="宋体"/>
          <w:i/>
          <w:sz w:val="28"/>
          <w:szCs w:val="28"/>
          <w:u w:val="single"/>
        </w:rPr>
      </w:pPr>
      <w:r>
        <w:rPr>
          <w:rFonts w:hint="eastAsia" w:ascii="宋体" w:hAnsi="宋体" w:eastAsia="宋体" w:cs="宋体"/>
          <w:i/>
          <w:sz w:val="28"/>
          <w:szCs w:val="28"/>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jc w:val="left"/>
        <w:tabs>
          <w:tab w:val="left" w:pos="1331" w:leader="none"/>
        </w:tabs>
        <w:rPr>
          <w:rFonts w:hint="eastAsia" w:ascii="宋体" w:hAnsi="宋体" w:eastAsia="宋体" w:cs="宋体"/>
          <w:i/>
          <w:sz w:val="28"/>
          <w:szCs w:val="28"/>
          <w:u w:val="single"/>
        </w:rPr>
      </w:pPr>
      <w:r>
        <w:rPr>
          <w:rFonts w:hint="eastAsia" w:ascii="宋体" w:hAnsi="宋体" w:eastAsia="宋体" w:cs="宋体"/>
          <w:i/>
          <w:sz w:val="28"/>
          <w:szCs w:val="28"/>
          <w:u w:val="single"/>
        </w:rPr>
        <w:t xml:space="preserve">五、参加政府采购活动前 3 年内在经营活动中没有重大违法记录的书面声明</w:t>
      </w:r>
      <w:r/>
    </w:p>
    <w:p>
      <w:pPr>
        <w:jc w:val="left"/>
        <w:tabs>
          <w:tab w:val="left" w:pos="1331" w:leader="none"/>
        </w:tabs>
        <w:rPr>
          <w:rFonts w:hint="eastAsia" w:ascii="宋体" w:hAnsi="宋体" w:eastAsia="宋体" w:cs="宋体"/>
          <w:i/>
          <w:sz w:val="28"/>
          <w:szCs w:val="28"/>
          <w:u w:val="single"/>
        </w:rPr>
      </w:pPr>
      <w:r>
        <w:rPr>
          <w:rFonts w:hint="eastAsia" w:ascii="宋体" w:hAnsi="宋体" w:eastAsia="宋体" w:cs="宋体"/>
          <w:i/>
          <w:sz w:val="28"/>
          <w:szCs w:val="28"/>
          <w:u w:val="single"/>
        </w:rPr>
        <w:t xml:space="preserve">六、特定资格要求的证明文件（如果本项目设置特定资格要求，则需要提供）</w:t>
      </w:r>
      <w:r/>
    </w:p>
    <w:p>
      <w:pPr>
        <w:jc w:val="left"/>
        <w:tabs>
          <w:tab w:val="left" w:pos="1331" w:leader="none"/>
        </w:tabs>
        <w:rPr>
          <w:rFonts w:hint="eastAsia" w:ascii="宋体" w:hAnsi="宋体" w:eastAsia="宋体" w:cs="宋体"/>
          <w:i/>
          <w:sz w:val="28"/>
          <w:szCs w:val="28"/>
          <w:u w:val="single"/>
        </w:rPr>
      </w:pPr>
      <w:r>
        <w:rPr>
          <w:rFonts w:hint="eastAsia" w:ascii="宋体" w:hAnsi="宋体" w:eastAsia="宋体" w:cs="宋体"/>
          <w:i/>
          <w:sz w:val="28"/>
          <w:szCs w:val="28"/>
          <w:u w:val="single"/>
        </w:rPr>
        <w:t xml:space="preserve">七、法人授权书</w:t>
      </w:r>
      <w:r/>
    </w:p>
    <w:p>
      <w:pPr>
        <w:jc w:val="left"/>
        <w:tabs>
          <w:tab w:val="left" w:pos="1331" w:leader="none"/>
        </w:tabs>
        <w:rPr>
          <w:rFonts w:hint="eastAsia" w:ascii="宋体" w:hAnsi="宋体" w:eastAsia="宋体" w:cs="宋体"/>
          <w:i/>
          <w:sz w:val="28"/>
          <w:szCs w:val="28"/>
          <w:u w:val="single"/>
        </w:rPr>
      </w:pPr>
      <w:r>
        <w:rPr>
          <w:rFonts w:hint="eastAsia" w:ascii="宋体" w:hAnsi="宋体" w:eastAsia="宋体" w:cs="宋体"/>
          <w:i/>
          <w:sz w:val="28"/>
          <w:szCs w:val="28"/>
          <w:u w:val="single"/>
        </w:rPr>
        <w:t xml:space="preserve">八、投标函</w:t>
      </w:r>
      <w:r/>
    </w:p>
    <w:p>
      <w:pPr>
        <w:pStyle w:val="898"/>
        <w:jc w:val="left"/>
        <w:spacing w:beforeAutospacing="0" w:afterAutospacing="0" w:line="0" w:lineRule="atLeast"/>
        <w:rPr>
          <w:rFonts w:ascii="宋体" w:hAnsi="宋体"/>
          <w:sz w:val="28"/>
          <w:szCs w:val="28"/>
        </w:rPr>
      </w:pPr>
      <w:r>
        <w:rPr>
          <w:rFonts w:hint="eastAsia" w:ascii="宋体" w:hAnsi="宋体" w:cs="宋体"/>
          <w:sz w:val="28"/>
          <w:szCs w:val="28"/>
        </w:rPr>
        <w:t xml:space="preserve">九、小微企业声明函</w:t>
      </w:r>
      <w:r/>
    </w:p>
    <w:p>
      <w:pPr>
        <w:pStyle w:val="898"/>
        <w:jc w:val="left"/>
        <w:spacing w:beforeAutospacing="0" w:afterAutospacing="0" w:line="0" w:lineRule="atLeast"/>
        <w:rPr>
          <w:rFonts w:ascii="宋体" w:hAnsi="宋体"/>
          <w:sz w:val="28"/>
          <w:szCs w:val="28"/>
        </w:rPr>
      </w:pPr>
      <w:r>
        <w:rPr>
          <w:rFonts w:hint="eastAsia" w:ascii="宋体" w:hAnsi="宋体" w:cs="宋体"/>
          <w:sz w:val="28"/>
          <w:szCs w:val="28"/>
        </w:rPr>
        <w:t xml:space="preserve">十、残疾人福利性单位声明函</w:t>
      </w:r>
      <w:r/>
    </w:p>
    <w:p>
      <w:pPr>
        <w:pStyle w:val="898"/>
        <w:jc w:val="left"/>
        <w:spacing w:beforeAutospacing="0" w:afterAutospacing="0" w:line="0" w:lineRule="atLeast"/>
        <w:rPr>
          <w:rFonts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一</w:t>
      </w:r>
      <w:r>
        <w:rPr>
          <w:rFonts w:hint="eastAsia" w:ascii="宋体" w:hAnsi="宋体" w:cs="宋体"/>
          <w:sz w:val="28"/>
          <w:szCs w:val="28"/>
        </w:rPr>
        <w:t xml:space="preserve">、技术要求响应及偏离表</w:t>
      </w:r>
      <w:r/>
    </w:p>
    <w:p>
      <w:pPr>
        <w:pStyle w:val="898"/>
        <w:jc w:val="left"/>
        <w:spacing w:beforeAutospacing="0" w:afterAutospacing="0" w:line="0" w:lineRule="atLeast"/>
        <w:rPr>
          <w:rFonts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二</w:t>
      </w:r>
      <w:r>
        <w:rPr>
          <w:rFonts w:hint="eastAsia" w:ascii="宋体" w:hAnsi="宋体" w:cs="宋体"/>
          <w:sz w:val="28"/>
          <w:szCs w:val="28"/>
        </w:rPr>
        <w:t xml:space="preserve">、商务要求响应及偏离表</w:t>
      </w:r>
      <w:r/>
    </w:p>
    <w:p>
      <w:pPr>
        <w:pStyle w:val="898"/>
        <w:jc w:val="left"/>
        <w:spacing w:beforeAutospacing="0" w:afterAutospacing="0" w:line="0" w:lineRule="atLeast"/>
        <w:rPr>
          <w:rFonts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三</w:t>
      </w:r>
      <w:r>
        <w:rPr>
          <w:rFonts w:hint="eastAsia" w:ascii="宋体" w:hAnsi="宋体" w:cs="宋体"/>
          <w:sz w:val="28"/>
          <w:szCs w:val="28"/>
        </w:rPr>
        <w:t xml:space="preserve">、开标一览表</w:t>
      </w:r>
      <w:r/>
    </w:p>
    <w:p>
      <w:pPr>
        <w:pStyle w:val="898"/>
        <w:jc w:val="left"/>
        <w:spacing w:beforeAutospacing="0" w:afterAutospacing="0" w:line="0" w:lineRule="atLeas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、技术方案、服务承诺、培训承诺等</w:t>
      </w:r>
      <w:r/>
    </w:p>
    <w:p>
      <w:pPr>
        <w:pStyle w:val="898"/>
        <w:jc w:val="left"/>
        <w:spacing w:beforeAutospacing="0" w:afterAutospacing="0" w:line="0" w:lineRule="atLeas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十五、其他材料</w:t>
      </w:r>
      <w:r/>
    </w:p>
    <w:p>
      <w:pPr>
        <w:pStyle w:val="898"/>
        <w:jc w:val="left"/>
        <w:spacing w:beforeAutospacing="0" w:afterAutospacing="0" w:line="0" w:lineRule="atLeas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、盐城市政府采购事前信用承诺书</w:t>
      </w:r>
      <w:r/>
    </w:p>
    <w:p>
      <w:pPr>
        <w:pStyle w:val="898"/>
        <w:ind w:firstLine="480"/>
        <w:jc w:val="both"/>
        <w:spacing w:beforeAutospacing="0" w:afterAutospacing="0" w:line="0" w:lineRule="atLeast"/>
        <w:rPr>
          <w:rFonts w:ascii="宋体" w:hAnsi="宋体"/>
        </w:rPr>
      </w:pPr>
      <w:r>
        <w:rPr>
          <w:rFonts w:ascii="宋体" w:hAnsi="宋体"/>
        </w:rPr>
        <w:t xml:space="preserve"> </w:t>
      </w:r>
      <w:r/>
    </w:p>
    <w:p>
      <w:pPr>
        <w:pStyle w:val="898"/>
        <w:jc w:val="both"/>
        <w:spacing w:beforeAutospacing="0" w:afterAutospacing="0"/>
        <w:rPr>
          <w:rFonts w:hint="eastAsia" w:ascii="宋体" w:hAnsi="宋体" w:cs="黑体"/>
          <w:bCs/>
          <w:i/>
          <w:sz w:val="32"/>
          <w:szCs w:val="32"/>
          <w:u w:val="single"/>
        </w:rPr>
      </w:pPr>
      <w:r>
        <w:rPr>
          <w:rFonts w:hint="eastAsia" w:ascii="宋体" w:hAnsi="宋体" w:cs="黑体"/>
          <w:i/>
          <w:sz w:val="32"/>
          <w:szCs w:val="32"/>
          <w:u w:val="single"/>
        </w:rPr>
      </w:r>
      <w:r>
        <w:rPr>
          <w:rFonts w:hint="eastAsia" w:ascii="宋体" w:hAnsi="宋体" w:cs="黑体"/>
          <w:i/>
          <w:sz w:val="32"/>
          <w:szCs w:val="32"/>
          <w:u w:val="single"/>
        </w:rPr>
      </w:r>
      <w:r/>
    </w:p>
    <w:p>
      <w:pPr>
        <w:pStyle w:val="898"/>
        <w:jc w:val="both"/>
        <w:spacing w:beforeAutospacing="0" w:afterAutospacing="0"/>
        <w:rPr>
          <w:rFonts w:hint="eastAsia" w:ascii="宋体" w:hAnsi="宋体" w:cs="黑体"/>
          <w:bCs/>
          <w:i/>
          <w:sz w:val="32"/>
          <w:szCs w:val="32"/>
          <w:u w:val="single"/>
        </w:rPr>
      </w:pPr>
      <w:r>
        <w:rPr>
          <w:rFonts w:hint="eastAsia" w:ascii="宋体" w:hAnsi="宋体" w:cs="黑体"/>
          <w:bCs/>
          <w:i/>
          <w:sz w:val="32"/>
          <w:szCs w:val="32"/>
          <w:u w:val="single"/>
        </w:rPr>
      </w:r>
      <w:r>
        <w:rPr>
          <w:rFonts w:hint="eastAsia" w:ascii="宋体" w:hAnsi="宋体" w:cs="黑体"/>
          <w:bCs/>
          <w:i/>
          <w:sz w:val="32"/>
          <w:szCs w:val="32"/>
          <w:u w:val="single"/>
        </w:rPr>
      </w:r>
      <w:r/>
    </w:p>
    <w:p>
      <w:pPr>
        <w:pStyle w:val="898"/>
        <w:jc w:val="both"/>
        <w:spacing w:beforeAutospacing="0" w:afterAutospacing="0"/>
        <w:rPr>
          <w:rFonts w:hint="eastAsia" w:ascii="宋体" w:hAnsi="宋体" w:cs="黑体"/>
          <w:bCs/>
          <w:i/>
          <w:sz w:val="32"/>
          <w:szCs w:val="32"/>
          <w:u w:val="single"/>
        </w:rPr>
      </w:pPr>
      <w:r>
        <w:rPr>
          <w:rFonts w:hint="eastAsia" w:ascii="宋体" w:hAnsi="宋体" w:cs="黑体"/>
          <w:bCs/>
          <w:i/>
          <w:sz w:val="32"/>
          <w:szCs w:val="32"/>
          <w:u w:val="single"/>
        </w:rPr>
      </w:r>
      <w:r>
        <w:rPr>
          <w:rFonts w:hint="eastAsia" w:ascii="宋体" w:hAnsi="宋体" w:cs="黑体"/>
          <w:bCs/>
          <w:i/>
          <w:sz w:val="32"/>
          <w:szCs w:val="32"/>
          <w:u w:val="single"/>
        </w:rPr>
      </w:r>
      <w:r/>
    </w:p>
    <w:p>
      <w:pPr>
        <w:pStyle w:val="898"/>
        <w:jc w:val="both"/>
        <w:spacing w:beforeAutospacing="0" w:afterAutospacing="0"/>
        <w:rPr>
          <w:rFonts w:hint="eastAsia" w:ascii="宋体" w:hAnsi="宋体" w:cs="黑体"/>
          <w:bCs/>
          <w:i/>
          <w:sz w:val="32"/>
          <w:szCs w:val="32"/>
          <w:u w:val="single"/>
        </w:rPr>
      </w:pPr>
      <w:r>
        <w:rPr>
          <w:rFonts w:hint="eastAsia" w:ascii="宋体" w:hAnsi="宋体" w:cs="黑体"/>
          <w:bCs/>
          <w:i/>
          <w:sz w:val="32"/>
          <w:szCs w:val="32"/>
          <w:u w:val="single"/>
        </w:rPr>
      </w:r>
      <w:r>
        <w:rPr>
          <w:rFonts w:hint="eastAsia" w:ascii="宋体" w:hAnsi="宋体" w:cs="黑体"/>
          <w:bCs/>
          <w:i/>
          <w:sz w:val="32"/>
          <w:szCs w:val="32"/>
          <w:u w:val="single"/>
        </w:rPr>
      </w:r>
      <w:r/>
    </w:p>
    <w:p>
      <w:pPr>
        <w:pStyle w:val="898"/>
        <w:jc w:val="both"/>
        <w:spacing w:beforeAutospacing="0" w:afterAutospacing="0"/>
        <w:rPr>
          <w:rFonts w:hint="eastAsia" w:ascii="宋体" w:hAnsi="宋体" w:cs="黑体"/>
          <w:bCs/>
          <w:i/>
          <w:sz w:val="32"/>
          <w:szCs w:val="32"/>
          <w:u w:val="single"/>
        </w:rPr>
      </w:pPr>
      <w:r>
        <w:rPr>
          <w:rFonts w:hint="eastAsia" w:ascii="宋体" w:hAnsi="宋体" w:cs="黑体"/>
          <w:bCs/>
          <w:i/>
          <w:sz w:val="32"/>
          <w:szCs w:val="32"/>
          <w:u w:val="single"/>
        </w:rPr>
      </w:r>
      <w:r>
        <w:rPr>
          <w:rFonts w:hint="eastAsia" w:ascii="宋体" w:hAnsi="宋体" w:cs="黑体"/>
          <w:bCs/>
          <w:i/>
          <w:sz w:val="32"/>
          <w:szCs w:val="32"/>
          <w:u w:val="single"/>
        </w:rPr>
      </w:r>
      <w:r/>
    </w:p>
    <w:p>
      <w:pPr>
        <w:pStyle w:val="898"/>
        <w:jc w:val="both"/>
        <w:spacing w:beforeAutospacing="0" w:afterAutospacing="0"/>
        <w:rPr>
          <w:rFonts w:hint="eastAsia" w:ascii="宋体" w:hAnsi="宋体" w:cs="黑体"/>
          <w:bCs/>
          <w:i/>
          <w:sz w:val="32"/>
          <w:szCs w:val="32"/>
          <w:u w:val="single"/>
        </w:rPr>
      </w:pPr>
      <w:r>
        <w:rPr>
          <w:rFonts w:hint="eastAsia" w:ascii="宋体" w:hAnsi="宋体" w:cs="黑体"/>
          <w:bCs/>
          <w:i/>
          <w:sz w:val="32"/>
          <w:szCs w:val="32"/>
          <w:u w:val="single"/>
        </w:rPr>
      </w:r>
      <w:r>
        <w:rPr>
          <w:rFonts w:hint="eastAsia" w:ascii="宋体" w:hAnsi="宋体" w:cs="黑体"/>
          <w:bCs/>
          <w:i/>
          <w:sz w:val="32"/>
          <w:szCs w:val="32"/>
          <w:u w:val="single"/>
        </w:rPr>
      </w:r>
      <w:r/>
    </w:p>
    <w:p>
      <w:pPr>
        <w:pStyle w:val="898"/>
        <w:jc w:val="both"/>
        <w:spacing w:beforeAutospacing="0" w:afterAutospacing="0"/>
        <w:rPr>
          <w:rFonts w:hint="eastAsia" w:ascii="宋体" w:hAnsi="宋体" w:cs="黑体"/>
          <w:bCs/>
          <w:i/>
          <w:sz w:val="32"/>
          <w:szCs w:val="32"/>
          <w:u w:val="single"/>
        </w:rPr>
      </w:pPr>
      <w:r>
        <w:rPr>
          <w:rFonts w:hint="eastAsia" w:ascii="宋体" w:hAnsi="宋体" w:cs="黑体"/>
          <w:bCs/>
          <w:i/>
          <w:sz w:val="32"/>
          <w:szCs w:val="32"/>
          <w:u w:val="single"/>
        </w:rPr>
      </w:r>
      <w:r>
        <w:rPr>
          <w:rFonts w:hint="eastAsia" w:ascii="宋体" w:hAnsi="宋体" w:cs="黑体"/>
          <w:bCs/>
          <w:i/>
          <w:sz w:val="32"/>
          <w:szCs w:val="32"/>
          <w:u w:val="single"/>
        </w:rPr>
      </w:r>
      <w:r/>
    </w:p>
    <w:p>
      <w:pPr>
        <w:pStyle w:val="898"/>
        <w:jc w:val="both"/>
        <w:spacing w:beforeAutospacing="0" w:afterAutospacing="0"/>
        <w:rPr>
          <w:rFonts w:hint="eastAsia" w:ascii="宋体" w:hAnsi="宋体" w:cs="黑体"/>
          <w:bCs/>
          <w:i/>
          <w:sz w:val="32"/>
          <w:szCs w:val="32"/>
          <w:u w:val="single"/>
        </w:rPr>
      </w:pPr>
      <w:r>
        <w:rPr>
          <w:rFonts w:hint="eastAsia" w:ascii="宋体" w:hAnsi="宋体" w:cs="黑体"/>
          <w:bCs/>
          <w:i/>
          <w:sz w:val="32"/>
          <w:szCs w:val="32"/>
          <w:u w:val="single"/>
        </w:rPr>
      </w:r>
      <w:r>
        <w:rPr>
          <w:rFonts w:hint="eastAsia" w:ascii="宋体" w:hAnsi="宋体" w:cs="黑体"/>
          <w:bCs/>
          <w:i/>
          <w:sz w:val="32"/>
          <w:szCs w:val="32"/>
          <w:u w:val="single"/>
        </w:rPr>
      </w:r>
      <w:r/>
    </w:p>
    <w:p>
      <w:pPr>
        <w:pStyle w:val="898"/>
        <w:jc w:val="both"/>
        <w:spacing w:beforeAutospacing="0" w:afterAutospacing="0"/>
        <w:rPr>
          <w:rFonts w:hint="eastAsia" w:ascii="宋体" w:hAnsi="宋体" w:cs="黑体"/>
          <w:bCs/>
          <w:i/>
          <w:sz w:val="32"/>
          <w:szCs w:val="32"/>
          <w:u w:val="single"/>
        </w:rPr>
      </w:pPr>
      <w:r>
        <w:rPr>
          <w:rFonts w:hint="eastAsia" w:ascii="宋体" w:hAnsi="宋体" w:cs="黑体"/>
          <w:bCs/>
          <w:i/>
          <w:sz w:val="32"/>
          <w:szCs w:val="32"/>
          <w:u w:val="single"/>
        </w:rPr>
      </w:r>
      <w:r>
        <w:rPr>
          <w:rFonts w:hint="eastAsia" w:ascii="宋体" w:hAnsi="宋体" w:cs="黑体"/>
          <w:bCs/>
          <w:i/>
          <w:sz w:val="32"/>
          <w:szCs w:val="32"/>
          <w:u w:val="single"/>
        </w:rPr>
      </w:r>
      <w:r/>
    </w:p>
    <w:p>
      <w:pPr>
        <w:pStyle w:val="898"/>
        <w:jc w:val="both"/>
        <w:spacing w:beforeAutospacing="0" w:afterAutospacing="0"/>
        <w:rPr>
          <w:rFonts w:hint="eastAsia" w:ascii="宋体" w:hAnsi="宋体" w:cs="黑体"/>
          <w:bCs/>
          <w:i/>
          <w:sz w:val="32"/>
          <w:szCs w:val="32"/>
          <w:u w:val="single"/>
        </w:rPr>
      </w:pPr>
      <w:r>
        <w:rPr>
          <w:rFonts w:hint="eastAsia" w:ascii="宋体" w:hAnsi="宋体" w:cs="黑体"/>
          <w:i/>
          <w:sz w:val="32"/>
          <w:szCs w:val="32"/>
          <w:u w:val="single"/>
        </w:rPr>
      </w:r>
      <w:r/>
    </w:p>
    <w:p>
      <w:pPr>
        <w:pStyle w:val="898"/>
        <w:jc w:val="both"/>
        <w:spacing w:beforeAutospacing="0" w:afterAutospacing="0"/>
        <w:rPr>
          <w:rFonts w:ascii="宋体" w:hAnsi="宋体"/>
        </w:rPr>
      </w:pPr>
      <w:r>
        <w:rPr>
          <w:rFonts w:hint="eastAsia" w:ascii="宋体" w:hAnsi="宋体" w:cs="黑体"/>
          <w:i/>
          <w:sz w:val="32"/>
          <w:szCs w:val="32"/>
          <w:u w:val="single"/>
        </w:rPr>
        <w:t xml:space="preserve">一、法人或者其他组织的营业执照等证明文件，自然人的身份证明</w:t>
      </w:r>
      <w:r/>
    </w:p>
    <w:p>
      <w:pPr>
        <w:pStyle w:val="898"/>
        <w:ind w:firstLine="480"/>
        <w:jc w:val="both"/>
        <w:spacing w:beforeAutospacing="0" w:afterAutospacing="0" w:line="0" w:lineRule="atLeast"/>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hint="eastAsia" w:ascii="宋体" w:hAnsi="宋体" w:cs="黑体"/>
          <w:i/>
          <w:sz w:val="32"/>
          <w:szCs w:val="32"/>
          <w:u w:val="single"/>
        </w:rPr>
        <w:t xml:space="preserve">二、上一年度的财务状况报表</w:t>
      </w:r>
      <w:r/>
    </w:p>
    <w:p>
      <w:pPr>
        <w:pStyle w:val="898"/>
        <w:ind w:firstLine="480"/>
        <w:jc w:val="both"/>
        <w:spacing w:beforeAutospacing="0" w:afterAutospacing="0" w:line="0" w:lineRule="atLeast"/>
        <w:rPr>
          <w:rFonts w:ascii="宋体" w:hAnsi="宋体"/>
        </w:rPr>
      </w:pPr>
      <w:r>
        <w:rPr>
          <w:rFonts w:hint="eastAsia" w:ascii="宋体" w:hAnsi="宋体" w:cs="宋体"/>
        </w:rPr>
        <w:t xml:space="preserve">至少提供资产负债表、利润表、现金流量表，投标人成立不满一年无需提供</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hint="eastAsia" w:ascii="宋体" w:hAnsi="宋体" w:cs="黑体"/>
          <w:i/>
          <w:sz w:val="32"/>
          <w:szCs w:val="32"/>
          <w:u w:val="single"/>
        </w:rPr>
        <w:t xml:space="preserve">三、具备履行合同所必需的设备和专业技术能力的书面声明</w:t>
      </w:r>
      <w:r/>
    </w:p>
    <w:p>
      <w:pPr>
        <w:pStyle w:val="89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9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rPr>
        <w:t xml:space="preserve">。</w:t>
      </w:r>
      <w:r/>
    </w:p>
    <w:p>
      <w:pPr>
        <w:pStyle w:val="89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r>
        <w:rPr>
          <w:rFonts w:hint="eastAsia" w:ascii="宋体" w:hAnsi="宋体" w:eastAsia="宋体" w:cs="宋体"/>
        </w:rPr>
        <w:t xml:space="preserve">。</w:t>
      </w:r>
      <w:r/>
    </w:p>
    <w:p>
      <w:pPr>
        <w:pStyle w:val="898"/>
        <w:jc w:val="both"/>
        <w:spacing w:beforeAutospacing="0" w:afterAutospacing="0"/>
        <w:rPr>
          <w:rFonts w:hint="eastAsia" w:ascii="宋体" w:hAnsi="宋体" w:cs="黑体"/>
          <w:i/>
          <w:sz w:val="32"/>
          <w:szCs w:val="32"/>
          <w:u w:val="single"/>
        </w:rPr>
      </w:pPr>
      <w:r>
        <w:rPr>
          <w:rFonts w:hint="eastAsia" w:ascii="宋体" w:hAnsi="宋体" w:cs="黑体"/>
          <w:i/>
          <w:sz w:val="32"/>
          <w:szCs w:val="32"/>
          <w:u w:val="single"/>
        </w:rPr>
      </w:r>
      <w:r/>
    </w:p>
    <w:p>
      <w:pPr>
        <w:pStyle w:val="898"/>
        <w:jc w:val="both"/>
        <w:spacing w:beforeAutospacing="0" w:afterAutospacing="0"/>
        <w:rPr>
          <w:rFonts w:ascii="宋体" w:hAnsi="宋体"/>
        </w:rPr>
      </w:pPr>
      <w:r>
        <w:rPr>
          <w:rFonts w:hint="eastAsia" w:ascii="宋体" w:hAnsi="宋体" w:cs="黑体"/>
          <w:i/>
          <w:sz w:val="32"/>
          <w:szCs w:val="32"/>
          <w:u w:val="single"/>
        </w:rPr>
        <w:t xml:space="preserve">四、依法缴纳税收和社会保障资金的相关材料</w:t>
      </w:r>
      <w:r/>
    </w:p>
    <w:p>
      <w:pPr>
        <w:pStyle w:val="898"/>
        <w:ind w:firstLine="480"/>
        <w:jc w:val="both"/>
        <w:spacing w:beforeAutospacing="0" w:afterAutospacing="0"/>
        <w:rPr>
          <w:rFonts w:ascii="宋体" w:hAnsi="宋体"/>
        </w:rPr>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hint="eastAsia" w:ascii="宋体" w:hAnsi="宋体" w:cs="黑体"/>
          <w:i/>
          <w:sz w:val="32"/>
          <w:szCs w:val="32"/>
          <w:u w:val="single"/>
        </w:rPr>
      </w:pPr>
      <w:r>
        <w:rPr>
          <w:rFonts w:hint="eastAsia" w:ascii="宋体" w:hAnsi="宋体" w:cs="黑体"/>
          <w:i/>
          <w:sz w:val="32"/>
          <w:szCs w:val="32"/>
          <w:u w:val="single"/>
        </w:rPr>
      </w:r>
      <w:r/>
    </w:p>
    <w:p>
      <w:pPr>
        <w:pStyle w:val="898"/>
        <w:jc w:val="both"/>
        <w:spacing w:beforeAutospacing="0" w:afterAutospacing="0"/>
        <w:rPr>
          <w:rFonts w:ascii="宋体" w:hAnsi="宋体"/>
        </w:rPr>
      </w:pPr>
      <w:r>
        <w:rPr>
          <w:rFonts w:hint="eastAsia" w:ascii="宋体" w:hAnsi="宋体" w:cs="黑体"/>
          <w:i/>
          <w:sz w:val="32"/>
          <w:szCs w:val="32"/>
          <w:u w:val="single"/>
        </w:rPr>
        <w:t xml:space="preserve">五、参加政府采购活动前 3 年内在经营活动中没有重大违法记录的书面声明</w:t>
      </w:r>
      <w:r/>
    </w:p>
    <w:p>
      <w:pPr>
        <w:pStyle w:val="898"/>
        <w:jc w:val="both"/>
        <w:spacing w:beforeAutospacing="0" w:afterAutospacing="0" w:line="0" w:lineRule="atLeast"/>
        <w:rPr>
          <w:rFonts w:ascii="宋体" w:hAnsi="宋体" w:cs="宋体"/>
          <w:sz w:val="44"/>
          <w:szCs w:val="44"/>
        </w:rPr>
      </w:pPr>
      <w:r>
        <w:rPr>
          <w:rFonts w:hint="eastAsia" w:ascii="宋体" w:hAnsi="宋体" w:cs="宋体"/>
          <w:sz w:val="44"/>
          <w:szCs w:val="44"/>
        </w:rPr>
        <w:t xml:space="preserve">                </w:t>
      </w:r>
      <w:r/>
    </w:p>
    <w:p>
      <w:pPr>
        <w:pStyle w:val="898"/>
        <w:ind w:firstLine="3080"/>
        <w:jc w:val="both"/>
        <w:spacing w:beforeAutospacing="0" w:afterAutospacing="0" w:line="0" w:lineRule="atLeast"/>
        <w:rPr>
          <w:rFonts w:ascii="宋体" w:hAnsi="宋体"/>
        </w:rPr>
      </w:pPr>
      <w:r>
        <w:rPr>
          <w:rFonts w:hint="eastAsia" w:ascii="宋体" w:hAnsi="宋体" w:cs="宋体"/>
          <w:sz w:val="44"/>
          <w:szCs w:val="44"/>
        </w:rPr>
        <w:t xml:space="preserve"> 声  明</w:t>
      </w:r>
      <w:r/>
    </w:p>
    <w:p>
      <w:pPr>
        <w:pStyle w:val="898"/>
        <w:jc w:val="both"/>
        <w:spacing w:beforeAutospacing="0" w:afterAutospacing="0" w:line="0" w:lineRule="atLeast"/>
        <w:rPr>
          <w:rFonts w:ascii="宋体" w:hAnsi="宋体"/>
        </w:rPr>
      </w:pPr>
      <w:r>
        <w:rPr>
          <w:rFonts w:hint="eastAsia" w:ascii="宋体" w:hAnsi="宋体" w:cs="宋体"/>
        </w:rPr>
        <w:t xml:space="preserve">    我单位郑重声明：参加本次政府采购活动前 3 年内，我单位在经营活动中没有因违法经营受到刑事处罚或者责令停产停业、吊销许可证或者执照、较大数额罚款等行政处罚。</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hint="eastAsia" w:ascii="宋体" w:hAnsi="宋体" w:cs="黑体"/>
          <w:i/>
          <w:sz w:val="32"/>
          <w:szCs w:val="32"/>
          <w:u w:val="single"/>
        </w:rPr>
      </w:pPr>
      <w:r>
        <w:rPr>
          <w:rFonts w:hint="eastAsia" w:ascii="宋体" w:hAnsi="宋体" w:cs="黑体"/>
          <w:i/>
          <w:sz w:val="32"/>
          <w:szCs w:val="32"/>
          <w:u w:val="single"/>
        </w:rPr>
      </w:r>
      <w:r/>
    </w:p>
    <w:p>
      <w:pPr>
        <w:pStyle w:val="898"/>
        <w:jc w:val="both"/>
        <w:spacing w:beforeAutospacing="0" w:afterAutospacing="0"/>
        <w:rPr>
          <w:rFonts w:ascii="宋体" w:hAnsi="宋体"/>
        </w:rPr>
      </w:pPr>
      <w:r>
        <w:rPr>
          <w:rFonts w:hint="eastAsia" w:ascii="宋体" w:hAnsi="宋体" w:cs="黑体"/>
          <w:i/>
          <w:sz w:val="32"/>
          <w:szCs w:val="32"/>
          <w:u w:val="single"/>
        </w:rPr>
        <w:t xml:space="preserve">六、特定资格要求的证明文件</w:t>
      </w:r>
      <w:r/>
    </w:p>
    <w:p>
      <w:pPr>
        <w:pStyle w:val="898"/>
        <w:jc w:val="both"/>
        <w:spacing w:beforeAutospacing="0" w:afterAutospacing="0" w:line="0" w:lineRule="atLeast"/>
        <w:rPr>
          <w:rFonts w:ascii="宋体" w:hAnsi="宋体"/>
        </w:rPr>
      </w:pPr>
      <w:r>
        <w:rPr>
          <w:rFonts w:hint="eastAsia" w:ascii="宋体" w:hAnsi="宋体" w:cs="宋体"/>
        </w:rPr>
        <w:t xml:space="preserve">   如果本项目申请人的特定资格要求中要求提供的，必须提供。</w:t>
      </w:r>
      <w:r/>
    </w:p>
    <w:p>
      <w:pPr>
        <w:pStyle w:val="898"/>
        <w:jc w:val="center"/>
        <w:spacing w:beforeAutospacing="0" w:afterAutospacing="0" w:line="480" w:lineRule="auto"/>
        <w:rPr>
          <w:rFonts w:hint="eastAsia" w:ascii="宋体" w:hAnsi="宋体" w:cs="黑体"/>
          <w:i/>
          <w:sz w:val="32"/>
          <w:szCs w:val="32"/>
          <w:u w:val="single"/>
        </w:rPr>
      </w:pPr>
      <w:r/>
      <w:bookmarkStart w:id="187" w:name="_Toc120614284"/>
      <w:r/>
      <w:r/>
    </w:p>
    <w:p>
      <w:pPr>
        <w:pStyle w:val="898"/>
        <w:jc w:val="center"/>
        <w:spacing w:beforeAutospacing="0" w:afterAutospacing="0" w:line="480" w:lineRule="auto"/>
        <w:rPr>
          <w:rFonts w:hint="eastAsia" w:ascii="宋体" w:hAnsi="宋体" w:cs="黑体"/>
          <w:bCs/>
          <w:i/>
          <w:sz w:val="32"/>
          <w:szCs w:val="32"/>
          <w:u w:val="single"/>
        </w:rPr>
      </w:pPr>
      <w:r>
        <w:rPr>
          <w:rFonts w:hint="eastAsia" w:ascii="宋体" w:hAnsi="宋体" w:cs="黑体"/>
          <w:i/>
          <w:sz w:val="32"/>
          <w:szCs w:val="32"/>
          <w:highlight w:val="none"/>
          <w:u w:val="single"/>
        </w:rPr>
      </w:r>
      <w:r>
        <w:rPr>
          <w:rFonts w:hint="eastAsia" w:ascii="宋体" w:hAnsi="宋体" w:cs="黑体"/>
          <w:i/>
          <w:sz w:val="32"/>
          <w:szCs w:val="32"/>
          <w:highlight w:val="none"/>
          <w:u w:val="single"/>
        </w:rPr>
      </w:r>
      <w:r/>
    </w:p>
    <w:p>
      <w:pPr>
        <w:pStyle w:val="898"/>
        <w:jc w:val="center"/>
        <w:spacing w:beforeAutospacing="0" w:afterAutospacing="0" w:line="480" w:lineRule="auto"/>
        <w:rPr>
          <w:rFonts w:hint="eastAsia" w:ascii="宋体" w:hAnsi="宋体" w:cs="黑体"/>
          <w:bCs/>
          <w:i/>
          <w:sz w:val="32"/>
          <w:szCs w:val="32"/>
          <w:highlight w:val="none"/>
          <w:u w:val="single"/>
        </w:rPr>
      </w:pPr>
      <w:r>
        <w:rPr>
          <w:rFonts w:hint="eastAsia" w:ascii="宋体" w:hAnsi="宋体" w:cs="黑体"/>
          <w:i/>
          <w:sz w:val="32"/>
          <w:szCs w:val="32"/>
          <w:highlight w:val="none"/>
          <w:u w:val="single"/>
        </w:rPr>
      </w:r>
      <w:r>
        <w:rPr>
          <w:rFonts w:hint="eastAsia" w:ascii="宋体" w:hAnsi="宋体" w:cs="黑体"/>
          <w:i/>
          <w:sz w:val="32"/>
          <w:szCs w:val="32"/>
          <w:highlight w:val="none"/>
          <w:u w:val="single"/>
        </w:rPr>
      </w:r>
      <w:r/>
    </w:p>
    <w:p>
      <w:pPr>
        <w:pStyle w:val="898"/>
        <w:jc w:val="center"/>
        <w:spacing w:beforeAutospacing="0" w:afterAutospacing="0" w:line="480" w:lineRule="auto"/>
        <w:rPr>
          <w:rFonts w:hint="eastAsia" w:ascii="宋体" w:hAnsi="宋体" w:cs="黑体"/>
          <w:bCs/>
          <w:i/>
          <w:sz w:val="32"/>
          <w:szCs w:val="32"/>
          <w:highlight w:val="none"/>
          <w:u w:val="single"/>
        </w:rPr>
      </w:pPr>
      <w:r>
        <w:rPr>
          <w:rFonts w:hint="eastAsia" w:ascii="宋体" w:hAnsi="宋体" w:cs="黑体"/>
          <w:i/>
          <w:sz w:val="32"/>
          <w:szCs w:val="32"/>
          <w:u w:val="single"/>
        </w:rPr>
        <w:t xml:space="preserve">七、法人授权书</w:t>
      </w:r>
      <w:r/>
    </w:p>
    <w:p>
      <w:pPr>
        <w:pStyle w:val="898"/>
        <w:jc w:val="center"/>
        <w:spacing w:beforeAutospacing="0" w:afterAutospacing="0" w:line="480" w:lineRule="auto"/>
        <w:rPr>
          <w:rFonts w:hint="eastAsia" w:ascii="宋体" w:hAnsi="宋体" w:cs="黑体"/>
          <w:i/>
          <w:sz w:val="32"/>
          <w:szCs w:val="32"/>
          <w:u w:val="single"/>
        </w:rPr>
      </w:pPr>
      <w:r>
        <w:rPr>
          <w:rFonts w:hint="eastAsia" w:ascii="宋体" w:hAnsi="宋体" w:cs="黑体"/>
          <w:i/>
          <w:sz w:val="32"/>
          <w:szCs w:val="32"/>
          <w:u w:val="single"/>
        </w:rPr>
      </w:r>
      <w:r/>
    </w:p>
    <w:p>
      <w:pPr>
        <w:pStyle w:val="898"/>
        <w:ind w:firstLine="480"/>
        <w:jc w:val="both"/>
        <w:spacing w:beforeAutospacing="0" w:afterAutospacing="0" w:line="480" w:lineRule="auto"/>
        <w:tabs>
          <w:tab w:val="left" w:pos="360" w:leader="none"/>
        </w:tabs>
        <w:rPr>
          <w:rFonts w:ascii="宋体" w:hAnsi="宋体"/>
        </w:rPr>
      </w:pPr>
      <w:r>
        <w:rPr>
          <w:rFonts w:ascii="宋体" w:hAnsi="宋体"/>
        </w:rPr>
        <w:t xml:space="preserve">本授权书声明：____________（投标人名称）授权________________（被授权人的姓名）为我方就</w:t>
      </w:r>
      <w:r>
        <w:rPr>
          <w:rFonts w:ascii="宋体" w:hAnsi="宋体"/>
        </w:rPr>
        <w:t xml:space="preserve">JSZC-320922-ZHYC-G2025-0001</w:t>
      </w:r>
      <w:r>
        <w:rPr>
          <w:rFonts w:ascii="宋体" w:hAnsi="宋体"/>
        </w:rPr>
        <w:t xml:space="preserve">号项目采购活动的合法代理人，以本单位名义全权处理一切与该项目采购有关的事务。</w:t>
      </w:r>
      <w:r/>
    </w:p>
    <w:p>
      <w:pPr>
        <w:pStyle w:val="898"/>
        <w:ind w:firstLine="480"/>
        <w:jc w:val="both"/>
        <w:spacing w:beforeAutospacing="0" w:afterAutospacing="0" w:line="480" w:lineRule="auto"/>
        <w:tabs>
          <w:tab w:val="left" w:pos="360" w:leader="none"/>
        </w:tabs>
        <w:rPr>
          <w:rFonts w:ascii="宋体" w:hAnsi="宋体"/>
        </w:rPr>
      </w:pPr>
      <w:r>
        <w:rPr>
          <w:rFonts w:ascii="宋体" w:hAnsi="宋体"/>
        </w:rPr>
        <w:t xml:space="preserve">本授权书于______年____月____日起生效，特此声明。</w:t>
      </w:r>
      <w:r/>
    </w:p>
    <w:p>
      <w:pPr>
        <w:jc w:val="right"/>
        <w:rPr>
          <w:rFonts w:hint="eastAsia"/>
          <w:sz w:val="24"/>
          <w:szCs w:val="32"/>
        </w:rPr>
      </w:pPr>
      <w:r>
        <w:rPr>
          <w:rFonts w:hint="eastAsia"/>
          <w:sz w:val="24"/>
          <w:szCs w:val="32"/>
        </w:rPr>
      </w:r>
      <w:r/>
    </w:p>
    <w:p>
      <w:pPr>
        <w:jc w:val="right"/>
        <w:rPr>
          <w:rFonts w:hint="eastAsia"/>
          <w:sz w:val="24"/>
          <w:szCs w:val="32"/>
        </w:rPr>
      </w:pPr>
      <w:r>
        <w:rPr>
          <w:rFonts w:hint="eastAsia"/>
          <w:sz w:val="24"/>
          <w:szCs w:val="32"/>
        </w:rPr>
      </w:r>
      <w:r/>
    </w:p>
    <w:p>
      <w:pPr>
        <w:jc w:val="both"/>
        <w:keepLines w:val="0"/>
        <w:keepNext w:val="0"/>
        <w:pageBreakBefore w:val="0"/>
        <w:spacing w:line="360" w:lineRule="auto"/>
        <w:widowControl w:val="off"/>
        <w:rPr>
          <w:rFonts w:hint="eastAsia"/>
          <w:sz w:val="24"/>
          <w:szCs w:val="32"/>
          <w:u w:val="single"/>
        </w:rPr>
      </w:pPr>
      <w:r>
        <w:rPr>
          <w:rFonts w:hint="eastAsia"/>
          <w:sz w:val="24"/>
          <w:szCs w:val="32"/>
        </w:rPr>
        <w:t xml:space="preserve">被授权人身份证号码： </w:t>
      </w:r>
      <w:r>
        <w:rPr>
          <w:rFonts w:hint="eastAsia"/>
          <w:sz w:val="24"/>
          <w:szCs w:val="32"/>
          <w:u w:val="single"/>
        </w:rPr>
        <w:t xml:space="preserve">                 </w:t>
      </w:r>
      <w:r>
        <w:rPr>
          <w:rFonts w:hint="eastAsia"/>
          <w:sz w:val="24"/>
          <w:szCs w:val="32"/>
          <w:u w:val="single"/>
          <w:lang w:val="en-US" w:eastAsia="zh-CN"/>
        </w:rPr>
        <w:t xml:space="preserve">    </w:t>
      </w:r>
      <w:r>
        <w:rPr>
          <w:rFonts w:hint="eastAsia"/>
          <w:sz w:val="24"/>
          <w:szCs w:val="32"/>
          <w:u w:val="single"/>
        </w:rPr>
        <w:t xml:space="preserve">            </w:t>
      </w:r>
      <w:r/>
    </w:p>
    <w:p>
      <w:pPr>
        <w:jc w:val="both"/>
        <w:keepLines w:val="0"/>
        <w:keepNext w:val="0"/>
        <w:pageBreakBefore w:val="0"/>
        <w:spacing w:line="360" w:lineRule="auto"/>
        <w:widowControl w:val="off"/>
        <w:rPr>
          <w:rFonts w:hint="eastAsia"/>
          <w:sz w:val="24"/>
          <w:szCs w:val="32"/>
        </w:rPr>
      </w:pPr>
      <w:r>
        <w:rPr>
          <w:rFonts w:hint="eastAsia"/>
          <w:sz w:val="24"/>
          <w:szCs w:val="32"/>
        </w:rPr>
        <w:t xml:space="preserve">被授权人联系电话：（手机）</w:t>
      </w:r>
      <w:r>
        <w:rPr>
          <w:rFonts w:hint="eastAsia"/>
          <w:sz w:val="24"/>
          <w:szCs w:val="32"/>
          <w:u w:val="single"/>
          <w:lang w:val="en-US" w:eastAsia="zh-CN"/>
        </w:rPr>
        <w:t xml:space="preserve">            </w:t>
      </w:r>
      <w:r>
        <w:rPr>
          <w:rFonts w:hint="eastAsia"/>
          <w:sz w:val="24"/>
          <w:szCs w:val="32"/>
        </w:rPr>
        <w:t xml:space="preserve">          </w:t>
      </w:r>
      <w:r/>
    </w:p>
    <w:p>
      <w:pPr>
        <w:jc w:val="both"/>
        <w:keepLines w:val="0"/>
        <w:keepNext w:val="0"/>
        <w:pageBreakBefore w:val="0"/>
        <w:spacing w:line="360" w:lineRule="auto"/>
        <w:widowControl w:val="off"/>
        <w:rPr>
          <w:rFonts w:hint="eastAsia"/>
          <w:sz w:val="24"/>
          <w:szCs w:val="32"/>
          <w:u w:val="single"/>
        </w:rPr>
      </w:pPr>
      <w:r>
        <w:rPr>
          <w:rFonts w:hint="eastAsia"/>
          <w:sz w:val="24"/>
          <w:szCs w:val="32"/>
        </w:rPr>
        <w:t xml:space="preserve">授权单位名称：</w:t>
      </w:r>
      <w:r>
        <w:rPr>
          <w:rFonts w:hint="eastAsia"/>
          <w:sz w:val="24"/>
          <w:szCs w:val="32"/>
          <w:u w:val="single"/>
        </w:rPr>
        <w:t xml:space="preserve">（加盖CA电子公章）</w:t>
      </w:r>
      <w:r/>
    </w:p>
    <w:p>
      <w:pPr>
        <w:jc w:val="both"/>
        <w:keepLines w:val="0"/>
        <w:keepNext w:val="0"/>
        <w:pageBreakBefore w:val="0"/>
        <w:spacing w:line="360" w:lineRule="auto"/>
        <w:widowControl w:val="off"/>
        <w:rPr>
          <w:rFonts w:hint="eastAsia"/>
          <w:sz w:val="24"/>
          <w:szCs w:val="32"/>
          <w:u w:val="single"/>
        </w:rPr>
      </w:pPr>
      <w:r>
        <w:rPr>
          <w:rFonts w:hint="eastAsia"/>
          <w:sz w:val="24"/>
          <w:szCs w:val="32"/>
        </w:rPr>
        <w:t xml:space="preserve">单位地址：</w:t>
      </w:r>
      <w:r>
        <w:rPr>
          <w:rFonts w:hint="eastAsia"/>
          <w:sz w:val="24"/>
          <w:szCs w:val="32"/>
          <w:u w:val="single"/>
        </w:rPr>
        <w:t xml:space="preserve">           </w:t>
      </w:r>
      <w:r>
        <w:rPr>
          <w:rFonts w:hint="eastAsia"/>
          <w:sz w:val="24"/>
          <w:szCs w:val="32"/>
          <w:u w:val="single"/>
          <w:lang w:val="en-US" w:eastAsia="zh-CN"/>
        </w:rPr>
        <w:t xml:space="preserve"> </w:t>
      </w:r>
      <w:r>
        <w:rPr>
          <w:rFonts w:hint="eastAsia"/>
          <w:sz w:val="24"/>
          <w:szCs w:val="32"/>
          <w:u w:val="single"/>
        </w:rPr>
        <w:t xml:space="preserve">                              </w:t>
      </w:r>
      <w:r/>
    </w:p>
    <w:p>
      <w:pPr>
        <w:jc w:val="both"/>
        <w:rPr>
          <w:rFonts w:hint="eastAsia" w:ascii="宋体" w:hAnsi="宋体" w:eastAsia="宋体" w:cs="宋体"/>
          <w:sz w:val="24"/>
          <w:szCs w:val="32"/>
          <w:u w:val="single"/>
        </w:rPr>
      </w:pPr>
      <w:r>
        <w:rPr>
          <w:rFonts w:hint="eastAsia"/>
          <w:sz w:val="24"/>
          <w:szCs w:val="32"/>
        </w:rPr>
        <w:t xml:space="preserve">日期：</w:t>
      </w:r>
      <w:bookmarkStart w:id="188" w:name="_格式3__银行出具的资信证明"/>
      <w:r/>
      <w:bookmarkStart w:id="189" w:name="_Hlt26955070"/>
      <w:r/>
      <w:bookmarkStart w:id="190" w:name="_Hlt26671380"/>
      <w:r>
        <w:rPr>
          <w:rFonts w:hint="eastAsia"/>
          <w:sz w:val="24"/>
          <w:szCs w:val="32"/>
          <w:u w:val="single"/>
        </w:rPr>
        <w:t xml:space="preserve">          </w:t>
      </w:r>
      <w:r>
        <w:rPr>
          <w:rFonts w:hint="eastAsia"/>
          <w:sz w:val="24"/>
          <w:szCs w:val="32"/>
          <w:u w:val="single"/>
          <w:lang w:val="en-US" w:eastAsia="zh-CN"/>
        </w:rPr>
        <w:t xml:space="preserve">                 </w:t>
      </w:r>
      <w:r>
        <w:rPr>
          <w:rFonts w:hint="eastAsia"/>
          <w:sz w:val="24"/>
          <w:szCs w:val="32"/>
          <w:u w:val="single"/>
        </w:rPr>
        <w:t xml:space="preserve">     </w:t>
      </w:r>
      <w:r/>
    </w:p>
    <w:p>
      <w:pPr>
        <w:pStyle w:val="898"/>
        <w:ind w:firstLine="480"/>
        <w:jc w:val="right"/>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line="0" w:lineRule="atLeast"/>
        <w:rPr>
          <w:rFonts w:ascii="宋体" w:hAnsi="宋体"/>
        </w:rPr>
      </w:pPr>
      <w:r>
        <w:rPr>
          <w:rFonts w:ascii="宋体" w:hAnsi="宋体"/>
        </w:rPr>
        <w:t xml:space="preserve"> </w:t>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jc w:val="both"/>
        <w:spacing w:beforeAutospacing="0" w:afterAutospacing="0" w:line="0" w:lineRule="atLeast"/>
        <w:rPr>
          <w:rFonts w:ascii="宋体" w:hAnsi="宋体"/>
        </w:rPr>
      </w:pPr>
      <w:r>
        <w:rPr>
          <w:rFonts w:ascii="宋体" w:hAnsi="宋体"/>
        </w:rPr>
      </w:r>
      <w:r/>
    </w:p>
    <w:p>
      <w:pPr>
        <w:pStyle w:val="898"/>
        <w:ind w:firstLine="3390"/>
        <w:jc w:val="both"/>
        <w:keepLines/>
        <w:keepNext/>
        <w:spacing w:before="260" w:beforeAutospacing="0" w:after="260" w:afterAutospacing="0" w:line="360" w:lineRule="auto"/>
        <w:rPr>
          <w:rFonts w:ascii="宋体" w:hAnsi="宋体"/>
        </w:rPr>
      </w:pPr>
      <w:r>
        <w:rPr>
          <w:rFonts w:hint="eastAsia" w:ascii="宋体" w:hAnsi="宋体" w:cs="宋体"/>
        </w:rPr>
        <w:t xml:space="preserve"> </w:t>
      </w:r>
      <w:r>
        <w:rPr>
          <w:rFonts w:hint="eastAsia" w:ascii="宋体" w:hAnsi="宋体" w:cs="黑体"/>
          <w:i/>
          <w:sz w:val="32"/>
          <w:szCs w:val="32"/>
          <w:u w:val="single"/>
        </w:rPr>
        <w:t xml:space="preserve">八、投标函</w:t>
      </w:r>
      <w:r/>
    </w:p>
    <w:p>
      <w:pPr>
        <w:pStyle w:val="898"/>
        <w:spacing w:beforeAutospacing="0" w:afterAutospacing="0" w:line="360" w:lineRule="auto"/>
        <w:rPr>
          <w:rFonts w:hint="eastAsia" w:ascii="宋体" w:hAnsi="宋体" w:eastAsia="宋体"/>
          <w:lang w:eastAsia="zh-CN"/>
        </w:rPr>
      </w:pPr>
      <w:r>
        <w:rPr>
          <w:rFonts w:hint="eastAsia" w:ascii="宋体" w:hAnsi="宋体" w:cs="宋体"/>
        </w:rPr>
        <w:t xml:space="preserve">致：</w:t>
      </w:r>
      <w:r>
        <w:rPr>
          <w:rFonts w:hint="eastAsia" w:ascii="宋体" w:hAnsi="宋体" w:cs="宋体"/>
          <w:lang w:eastAsia="zh-CN"/>
        </w:rPr>
        <w:t xml:space="preserve">滨海县人民医院</w:t>
      </w:r>
      <w:r/>
    </w:p>
    <w:p>
      <w:pPr>
        <w:pStyle w:val="898"/>
        <w:ind w:firstLine="480"/>
        <w:spacing w:beforeAutospacing="0" w:afterAutospacing="0" w:line="360" w:lineRule="auto"/>
        <w:rPr>
          <w:rFonts w:ascii="宋体" w:hAnsi="宋体"/>
        </w:rPr>
      </w:pPr>
      <w:r>
        <w:rPr>
          <w:rFonts w:hint="eastAsia" w:ascii="宋体" w:hAnsi="宋体" w:cs="宋体"/>
        </w:rPr>
        <w:t xml:space="preserve">根据贵方的</w:t>
      </w:r>
      <w:r>
        <w:rPr>
          <w:rFonts w:hint="eastAsia" w:ascii="宋体" w:hAnsi="宋体" w:cs="宋体"/>
        </w:rPr>
        <w:t xml:space="preserve">JSZC-320922-ZHYC-G2025-0001</w:t>
      </w:r>
      <w:r>
        <w:rPr>
          <w:rFonts w:hint="eastAsia" w:ascii="宋体" w:hAnsi="宋体" w:cs="宋体"/>
        </w:rPr>
        <w:t xml:space="preserve">号招标文件，正式授权下述签字人_________________(姓名)代表我方______________（投标人的名称），全权处理本次项目投标的有关事宜。</w:t>
      </w:r>
      <w:r/>
    </w:p>
    <w:p>
      <w:pPr>
        <w:pStyle w:val="898"/>
        <w:ind w:firstLine="480"/>
        <w:spacing w:beforeAutospacing="0" w:afterAutospacing="0" w:line="360" w:lineRule="auto"/>
        <w:rPr>
          <w:rFonts w:ascii="宋体" w:hAnsi="宋体"/>
        </w:rPr>
      </w:pPr>
      <w:r>
        <w:rPr>
          <w:rFonts w:hint="eastAsia" w:ascii="宋体" w:hAnsi="宋体" w:cs="宋体"/>
        </w:rPr>
        <w:t xml:space="preserve">据此函，__________签字人兹宣布同意如下：</w:t>
      </w:r>
      <w:r/>
    </w:p>
    <w:p>
      <w:pPr>
        <w:pStyle w:val="898"/>
        <w:ind w:firstLine="480"/>
        <w:spacing w:beforeAutospacing="0" w:afterAutospacing="0" w:line="360" w:lineRule="auto"/>
        <w:rPr>
          <w:rFonts w:ascii="宋体" w:hAnsi="宋体"/>
        </w:rPr>
      </w:pPr>
      <w:r>
        <w:rPr>
          <w:rFonts w:hint="eastAsia" w:ascii="宋体" w:hAnsi="宋体" w:cs="宋体"/>
        </w:rPr>
        <w:t xml:space="preserve">1.按招标文件规定的各项要求，向买方提供所需货物（包含与货物相关的服务）。</w:t>
      </w:r>
      <w:r/>
    </w:p>
    <w:p>
      <w:pPr>
        <w:pStyle w:val="898"/>
        <w:ind w:firstLine="480"/>
        <w:spacing w:beforeAutospacing="0" w:afterAutospacing="0" w:line="360" w:lineRule="auto"/>
        <w:rPr>
          <w:rFonts w:ascii="宋体" w:hAnsi="宋体"/>
        </w:rPr>
      </w:pPr>
      <w:r>
        <w:rPr>
          <w:rFonts w:hint="eastAsia" w:ascii="宋体" w:hAnsi="宋体" w:cs="宋体"/>
        </w:rPr>
        <w:t xml:space="preserve">2.我们完全理解贵方不一定将合同授予最低报价的投标人。</w:t>
      </w:r>
      <w:r/>
    </w:p>
    <w:p>
      <w:pPr>
        <w:pStyle w:val="898"/>
        <w:ind w:firstLine="480"/>
        <w:spacing w:beforeAutospacing="0" w:afterAutospacing="0" w:line="360" w:lineRule="auto"/>
        <w:rPr>
          <w:rFonts w:ascii="宋体" w:hAnsi="宋体"/>
        </w:rPr>
      </w:pPr>
      <w:r>
        <w:rPr>
          <w:rFonts w:hint="eastAsia" w:ascii="宋体" w:hAnsi="宋体" w:cs="宋体"/>
        </w:rPr>
        <w:t xml:space="preserve">3.我们已详细审核全部招标文件及其有效补充文件，我们知道必须放弃提出含糊不清或误解问题的权利。</w:t>
      </w:r>
      <w:r/>
    </w:p>
    <w:p>
      <w:pPr>
        <w:pStyle w:val="898"/>
        <w:ind w:firstLine="480"/>
        <w:spacing w:beforeAutospacing="0" w:afterAutospacing="0" w:line="360" w:lineRule="auto"/>
        <w:rPr>
          <w:rFonts w:ascii="宋体" w:hAnsi="宋体"/>
        </w:rPr>
      </w:pPr>
      <w:r>
        <w:rPr>
          <w:rFonts w:hint="eastAsia" w:ascii="宋体" w:hAnsi="宋体" w:cs="宋体"/>
        </w:rPr>
        <w:t xml:space="preserve">4.我们同意从规定的开标日期起遵循本投标文件，并在规定的投标有效期期满之前均具有约束力。</w:t>
      </w:r>
      <w:r/>
    </w:p>
    <w:p>
      <w:pPr>
        <w:pStyle w:val="898"/>
        <w:ind w:firstLine="480"/>
        <w:spacing w:beforeAutospacing="0" w:afterAutospacing="0" w:line="360" w:lineRule="auto"/>
        <w:rPr>
          <w:rFonts w:ascii="宋体" w:hAnsi="宋体"/>
        </w:rPr>
      </w:pPr>
      <w:r>
        <w:rPr>
          <w:rFonts w:hint="eastAsia" w:ascii="宋体" w:hAnsi="宋体" w:cs="宋体"/>
        </w:rPr>
        <w:t xml:space="preserve">5.同意向贵方提供贵方可能另外要求的与投标有关的任何证据或资料，并保证我方已提供和将要提供的文件是真实的、准确的。</w:t>
      </w:r>
      <w:r/>
    </w:p>
    <w:p>
      <w:pPr>
        <w:pStyle w:val="898"/>
        <w:ind w:firstLine="480"/>
        <w:spacing w:beforeAutospacing="0" w:afterAutospacing="0" w:line="360" w:lineRule="auto"/>
        <w:rPr>
          <w:rFonts w:ascii="宋体" w:hAnsi="宋体"/>
        </w:rPr>
      </w:pPr>
      <w:r>
        <w:rPr>
          <w:rFonts w:hint="eastAsia" w:ascii="宋体" w:hAnsi="宋体" w:cs="宋体"/>
        </w:rPr>
        <w:t xml:space="preserve">6.一旦我方中标,我方将根据招标文件的规定，严格履行合同的责任和义务,并保证在招标文件规定的时间完成项目，交付买方验收、使用。</w:t>
      </w:r>
      <w:r/>
    </w:p>
    <w:p>
      <w:pPr>
        <w:pStyle w:val="898"/>
        <w:ind w:left="425"/>
        <w:spacing w:beforeAutospacing="0" w:afterAutospacing="0" w:line="360" w:lineRule="auto"/>
        <w:rPr>
          <w:rFonts w:ascii="宋体" w:hAnsi="宋体"/>
        </w:rPr>
      </w:pPr>
      <w:r>
        <w:rPr>
          <w:rFonts w:hint="eastAsia" w:ascii="宋体" w:hAnsi="宋体" w:cs="宋体"/>
        </w:rPr>
        <w:t xml:space="preserve">7.与本投标有关的正式通讯地址为：</w:t>
      </w:r>
      <w:r/>
    </w:p>
    <w:p>
      <w:pPr>
        <w:pStyle w:val="898"/>
        <w:ind w:left="420" w:firstLine="480"/>
        <w:spacing w:beforeAutospacing="0" w:afterAutospacing="0" w:line="360" w:lineRule="auto"/>
        <w:rPr>
          <w:rFonts w:ascii="宋体" w:hAnsi="宋体"/>
        </w:rPr>
      </w:pPr>
      <w:r>
        <w:rPr>
          <w:rFonts w:hint="eastAsia" w:ascii="宋体" w:hAnsi="宋体" w:cs="宋体"/>
        </w:rPr>
        <w:t xml:space="preserve">地          址：</w:t>
      </w:r>
      <w:r/>
    </w:p>
    <w:p>
      <w:pPr>
        <w:pStyle w:val="898"/>
        <w:ind w:left="420" w:firstLine="480"/>
        <w:spacing w:beforeAutospacing="0" w:afterAutospacing="0" w:line="360" w:lineRule="auto"/>
        <w:rPr>
          <w:rFonts w:ascii="宋体" w:hAnsi="宋体"/>
        </w:rPr>
      </w:pPr>
      <w:r>
        <w:rPr>
          <w:rFonts w:hint="eastAsia" w:ascii="宋体" w:hAnsi="宋体" w:cs="宋体"/>
        </w:rPr>
        <w:t xml:space="preserve">邮          编：</w:t>
      </w:r>
      <w:r/>
    </w:p>
    <w:p>
      <w:pPr>
        <w:pStyle w:val="898"/>
        <w:ind w:left="420" w:firstLine="480"/>
        <w:spacing w:beforeAutospacing="0" w:afterAutospacing="0" w:line="360" w:lineRule="auto"/>
        <w:rPr>
          <w:rFonts w:ascii="宋体" w:hAnsi="宋体"/>
        </w:rPr>
      </w:pPr>
      <w:r>
        <w:rPr>
          <w:rFonts w:hint="eastAsia" w:ascii="宋体" w:hAnsi="宋体" w:cs="宋体"/>
        </w:rPr>
        <w:t xml:space="preserve">电          话：</w:t>
      </w:r>
      <w:r/>
    </w:p>
    <w:p>
      <w:pPr>
        <w:pStyle w:val="898"/>
        <w:ind w:left="420" w:firstLine="480"/>
        <w:spacing w:beforeAutospacing="0" w:afterAutospacing="0" w:line="360" w:lineRule="auto"/>
        <w:rPr>
          <w:rFonts w:ascii="宋体" w:hAnsi="宋体"/>
        </w:rPr>
      </w:pPr>
      <w:r>
        <w:rPr>
          <w:rFonts w:hint="eastAsia" w:ascii="宋体" w:hAnsi="宋体" w:cs="宋体"/>
        </w:rPr>
        <w:t xml:space="preserve">传          真：</w:t>
      </w:r>
      <w:r/>
    </w:p>
    <w:p>
      <w:pPr>
        <w:pStyle w:val="898"/>
        <w:ind w:left="420" w:firstLine="480"/>
        <w:spacing w:beforeAutospacing="0" w:afterAutospacing="0" w:line="360" w:lineRule="auto"/>
        <w:rPr>
          <w:rFonts w:ascii="宋体" w:hAnsi="宋体"/>
        </w:rPr>
      </w:pPr>
      <w:r>
        <w:rPr>
          <w:rFonts w:hint="eastAsia" w:ascii="宋体" w:hAnsi="宋体" w:cs="宋体"/>
        </w:rPr>
        <w:t xml:space="preserve">投标人开户行：</w:t>
      </w:r>
      <w:r/>
    </w:p>
    <w:p>
      <w:pPr>
        <w:pStyle w:val="898"/>
        <w:ind w:left="420" w:firstLine="480"/>
        <w:spacing w:beforeAutospacing="0" w:afterAutospacing="0" w:line="360" w:lineRule="auto"/>
        <w:rPr>
          <w:rFonts w:ascii="宋体" w:hAnsi="宋体"/>
        </w:rPr>
      </w:pPr>
      <w:r>
        <w:rPr>
          <w:rFonts w:hint="eastAsia" w:ascii="宋体" w:hAnsi="宋体" w:cs="宋体"/>
        </w:rPr>
        <w:t xml:space="preserve">账          号： </w:t>
      </w:r>
      <w:r/>
    </w:p>
    <w:p>
      <w:pPr>
        <w:pStyle w:val="898"/>
        <w:ind w:left="420" w:firstLine="480"/>
        <w:spacing w:beforeAutospacing="0" w:afterAutospacing="0" w:line="0" w:lineRule="atLeast"/>
        <w:rPr>
          <w:rFonts w:ascii="宋体" w:hAnsi="宋体"/>
        </w:rPr>
      </w:pPr>
      <w:r>
        <w:rPr>
          <w:rFonts w:hint="eastAsia" w:ascii="宋体" w:hAnsi="宋体" w:cs="宋体"/>
        </w:rPr>
        <w:t xml:space="preserve">日         </w:t>
      </w:r>
      <w:r>
        <w:rPr>
          <w:rFonts w:hint="eastAsia" w:ascii="宋体" w:hAnsi="宋体" w:cs="宋体"/>
          <w:lang w:val="en-US" w:eastAsia="zh-CN"/>
        </w:rPr>
        <w:t xml:space="preserve"> </w:t>
      </w:r>
      <w:r>
        <w:rPr>
          <w:rFonts w:hint="eastAsia" w:ascii="宋体" w:hAnsi="宋体" w:cs="宋体"/>
        </w:rPr>
        <w:t xml:space="preserve">期：________年____月____日</w:t>
      </w:r>
      <w:r/>
    </w:p>
    <w:p>
      <w:pPr>
        <w:pStyle w:val="898"/>
        <w:ind w:firstLine="240"/>
        <w:jc w:val="center"/>
        <w:spacing w:beforeAutospacing="0" w:afterAutospacing="0" w:line="0" w:lineRule="atLeast"/>
        <w:rPr>
          <w:rFonts w:ascii="宋体" w:hAnsi="宋体"/>
        </w:rPr>
      </w:pPr>
      <w:r>
        <w:rPr>
          <w:rFonts w:ascii="宋体" w:hAnsi="宋体"/>
        </w:rPr>
        <w:t xml:space="preserve"> </w:t>
      </w:r>
      <w:r/>
    </w:p>
    <w:p>
      <w:pPr>
        <w:pStyle w:val="898"/>
        <w:ind w:firstLine="240"/>
        <w:jc w:val="center"/>
        <w:spacing w:beforeAutospacing="0" w:afterAutospacing="0" w:line="0" w:lineRule="atLeast"/>
        <w:rPr>
          <w:rFonts w:ascii="宋体" w:hAnsi="宋体"/>
        </w:rPr>
      </w:pPr>
      <w:r>
        <w:rPr>
          <w:rFonts w:ascii="宋体" w:hAnsi="宋体"/>
        </w:rPr>
        <w:t xml:space="preserve"> </w:t>
      </w:r>
      <w:r/>
    </w:p>
    <w:p>
      <w:pPr>
        <w:pStyle w:val="898"/>
        <w:ind w:firstLine="240"/>
        <w:jc w:val="center"/>
        <w:spacing w:beforeAutospacing="0" w:afterAutospacing="0" w:line="0" w:lineRule="atLeast"/>
        <w:rPr>
          <w:rFonts w:hint="eastAsia" w:ascii="宋体" w:hAnsi="宋体" w:cs="黑体"/>
          <w:sz w:val="32"/>
          <w:szCs w:val="32"/>
        </w:rPr>
      </w:pPr>
      <w:r>
        <w:rPr>
          <w:rFonts w:ascii="宋体" w:hAnsi="宋体"/>
        </w:rPr>
        <w:t xml:space="preserve"> </w:t>
      </w:r>
      <w:r/>
    </w:p>
    <w:p>
      <w:pPr>
        <w:pStyle w:val="898"/>
        <w:ind w:firstLine="321"/>
        <w:jc w:val="center"/>
        <w:spacing w:beforeAutospacing="0" w:afterAutospacing="0" w:line="0" w:lineRule="atLeast"/>
        <w:rPr>
          <w:rFonts w:hint="eastAsia" w:ascii="宋体" w:hAnsi="宋体" w:cs="黑体"/>
          <w:sz w:val="32"/>
          <w:szCs w:val="32"/>
        </w:rPr>
      </w:pPr>
      <w:r>
        <w:rPr>
          <w:rFonts w:hint="eastAsia" w:ascii="宋体" w:hAnsi="宋体" w:cs="黑体"/>
          <w:sz w:val="32"/>
          <w:szCs w:val="32"/>
        </w:rPr>
      </w:r>
      <w:r/>
    </w:p>
    <w:p>
      <w:pPr>
        <w:pStyle w:val="898"/>
        <w:ind w:firstLine="321"/>
        <w:jc w:val="center"/>
        <w:spacing w:beforeAutospacing="0" w:afterAutospacing="0" w:line="0" w:lineRule="atLeast"/>
        <w:rPr>
          <w:rFonts w:hint="eastAsia" w:ascii="宋体" w:hAnsi="宋体" w:cs="黑体"/>
          <w:sz w:val="32"/>
          <w:szCs w:val="32"/>
        </w:rPr>
      </w:pPr>
      <w:r>
        <w:rPr>
          <w:rFonts w:hint="eastAsia" w:ascii="宋体" w:hAnsi="宋体" w:cs="黑体"/>
          <w:sz w:val="32"/>
          <w:szCs w:val="32"/>
        </w:rPr>
        <w:t xml:space="preserve">九、小微企业声明函（货物）</w:t>
      </w:r>
      <w:r/>
    </w:p>
    <w:p>
      <w:pPr>
        <w:pStyle w:val="898"/>
        <w:ind w:firstLine="321"/>
        <w:jc w:val="center"/>
        <w:spacing w:beforeAutospacing="0" w:afterAutospacing="0" w:line="0" w:lineRule="atLeast"/>
        <w:rPr>
          <w:rFonts w:hint="eastAsia" w:ascii="宋体" w:hAnsi="宋体" w:cs="黑体"/>
          <w:sz w:val="32"/>
          <w:szCs w:val="32"/>
        </w:rPr>
      </w:pPr>
      <w:r>
        <w:rPr>
          <w:rFonts w:hint="eastAsia" w:ascii="宋体" w:hAnsi="宋体" w:cs="黑体"/>
          <w:sz w:val="32"/>
          <w:szCs w:val="32"/>
        </w:rPr>
      </w:r>
      <w:r/>
    </w:p>
    <w:p>
      <w:pPr>
        <w:pStyle w:val="898"/>
        <w:ind w:firstLine="360"/>
        <w:jc w:val="both"/>
        <w:spacing w:beforeAutospacing="0" w:afterAutospacing="0" w:line="0" w:lineRule="atLeast"/>
        <w:rPr>
          <w:rFonts w:ascii="宋体" w:hAnsi="宋体"/>
        </w:rPr>
      </w:pPr>
      <w:r>
        <w:rPr>
          <w:rFonts w:hint="eastAsia" w:ascii="宋体" w:hAnsi="宋体" w:cs="宋体"/>
        </w:rPr>
        <w:t xml:space="preserve">本公司（联合体）郑重声明，根据《政府采购促进中小企业发展管理办法》(财库[2020]46号)的规定，本公司（联合体）参加盐城市政府采购代理机构组织的</w:t>
      </w:r>
      <w:r>
        <w:rPr>
          <w:rFonts w:hint="eastAsia" w:ascii="宋体" w:hAnsi="宋体" w:cs="宋体"/>
          <w:u w:val="single"/>
        </w:rPr>
        <w:t xml:space="preserve">（单位名称）</w:t>
      </w:r>
      <w:r>
        <w:rPr>
          <w:rFonts w:hint="eastAsia" w:ascii="宋体" w:hAnsi="宋体" w:cs="宋体"/>
        </w:rPr>
        <w:t xml:space="preserve">采购编号为</w:t>
      </w:r>
      <w:r>
        <w:rPr>
          <w:rFonts w:hint="eastAsia" w:ascii="宋体" w:hAnsi="宋体" w:cs="宋体"/>
        </w:rPr>
        <w:t xml:space="preserve">JSZC-320922-ZHYC-G2025-0001</w:t>
      </w:r>
      <w:r>
        <w:rPr>
          <w:rFonts w:hint="eastAsia" w:ascii="宋体" w:hAnsi="宋体" w:cs="宋体"/>
        </w:rPr>
        <w:t xml:space="preserve">，</w:t>
      </w:r>
      <w:r>
        <w:rPr>
          <w:rFonts w:hint="eastAsia" w:ascii="宋体" w:hAnsi="宋体" w:cs="宋体"/>
          <w:u w:val="single"/>
        </w:rPr>
        <w:t xml:space="preserve">（项目名称）</w:t>
      </w:r>
      <w:r>
        <w:rPr>
          <w:rFonts w:hint="eastAsia" w:ascii="宋体" w:hAnsi="宋体" w:cs="宋体"/>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98"/>
        <w:ind w:firstLine="360"/>
        <w:jc w:val="both"/>
        <w:spacing w:beforeAutospacing="0" w:afterAutospacing="0" w:line="0" w:lineRule="atLeast"/>
        <w:rPr>
          <w:rFonts w:ascii="宋体" w:hAnsi="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       </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（小型企业、微型企业）；</w:t>
      </w:r>
      <w:r/>
    </w:p>
    <w:p>
      <w:pPr>
        <w:pStyle w:val="898"/>
        <w:ind w:firstLine="360"/>
        <w:jc w:val="both"/>
        <w:spacing w:beforeAutospacing="0" w:afterAutospacing="0" w:line="0" w:lineRule="atLeast"/>
        <w:rPr>
          <w:rFonts w:ascii="宋体" w:hAnsi="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       </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（小型企业、微型企业）；</w:t>
      </w:r>
      <w:r/>
    </w:p>
    <w:p>
      <w:pPr>
        <w:pStyle w:val="898"/>
        <w:ind w:firstLine="360"/>
        <w:jc w:val="both"/>
        <w:spacing w:beforeAutospacing="0" w:afterAutospacing="0" w:line="0" w:lineRule="atLeast"/>
        <w:rPr>
          <w:rFonts w:ascii="宋体" w:hAnsi="宋体"/>
        </w:rPr>
      </w:pPr>
      <w:r>
        <w:rPr>
          <w:rFonts w:hint="eastAsia" w:ascii="宋体" w:hAnsi="宋体" w:cs="宋体"/>
        </w:rPr>
        <w:t xml:space="preserve">……</w:t>
      </w:r>
      <w:r/>
    </w:p>
    <w:p>
      <w:pPr>
        <w:pStyle w:val="898"/>
        <w:ind w:firstLine="360"/>
        <w:jc w:val="both"/>
        <w:spacing w:beforeAutospacing="0" w:afterAutospacing="0" w:line="0" w:lineRule="atLeast"/>
        <w:rPr>
          <w:rFonts w:ascii="宋体" w:hAnsi="宋体"/>
        </w:rPr>
      </w:pPr>
      <w:r>
        <w:rPr>
          <w:rFonts w:hint="eastAsia" w:ascii="宋体" w:hAnsi="宋体" w:cs="宋体"/>
        </w:rPr>
        <w:t xml:space="preserve">以上企业，不属于大企业的分支机构，不存在控股股东为大企业的情形，也不存在与大企业的负责人为同一人的情形。</w:t>
      </w:r>
      <w:r/>
    </w:p>
    <w:p>
      <w:pPr>
        <w:pStyle w:val="898"/>
        <w:ind w:firstLine="360"/>
        <w:jc w:val="both"/>
        <w:spacing w:beforeAutospacing="0" w:afterAutospacing="0" w:line="0" w:lineRule="atLeast"/>
        <w:rPr>
          <w:rFonts w:ascii="宋体" w:hAnsi="宋体"/>
        </w:rPr>
      </w:pPr>
      <w:r>
        <w:rPr>
          <w:rFonts w:hint="eastAsia" w:ascii="宋体" w:hAnsi="宋体" w:cs="宋体"/>
        </w:rPr>
        <w:t xml:space="preserve">本企业对上述声明内容的真实性负责。如有虚假，将依法承担相应责任</w:t>
      </w:r>
      <w:r/>
    </w:p>
    <w:p>
      <w:pPr>
        <w:pStyle w:val="898"/>
        <w:ind w:right="720"/>
        <w:jc w:val="both"/>
        <w:spacing w:beforeAutospacing="0" w:afterAutospacing="0" w:line="0" w:lineRule="atLeast"/>
        <w:rPr>
          <w:rFonts w:ascii="宋体" w:hAnsi="宋体"/>
        </w:rPr>
      </w:pPr>
      <w:r>
        <w:rPr>
          <w:rFonts w:ascii="宋体" w:hAnsi="宋体"/>
        </w:rPr>
        <w:t xml:space="preserve"> </w:t>
      </w:r>
      <w:r/>
    </w:p>
    <w:p>
      <w:pPr>
        <w:pStyle w:val="898"/>
        <w:ind w:right="180" w:firstLine="360"/>
        <w:jc w:val="right"/>
        <w:spacing w:beforeAutospacing="0" w:afterAutospacing="0" w:line="0" w:lineRule="atLeast"/>
        <w:rPr>
          <w:rFonts w:ascii="宋体" w:hAnsi="宋体"/>
        </w:rPr>
      </w:pPr>
      <w:r>
        <w:rPr>
          <w:rFonts w:hint="eastAsia" w:ascii="宋体" w:hAnsi="宋体" w:cs="宋体"/>
        </w:rPr>
        <w:t xml:space="preserve">企业名称（加盖CA电子公章）：</w:t>
      </w:r>
      <w:r/>
    </w:p>
    <w:p>
      <w:pPr>
        <w:pStyle w:val="898"/>
        <w:ind w:right="480" w:firstLine="5400"/>
        <w:jc w:val="both"/>
        <w:spacing w:beforeAutospacing="0" w:afterAutospacing="0" w:line="0" w:lineRule="atLeast"/>
        <w:rPr>
          <w:rFonts w:ascii="宋体" w:hAnsi="宋体"/>
        </w:rPr>
      </w:pPr>
      <w:r>
        <w:rPr>
          <w:rFonts w:hint="eastAsia" w:ascii="宋体" w:hAnsi="宋体" w:cs="宋体"/>
        </w:rPr>
        <w:t xml:space="preserve">日  期：</w:t>
      </w:r>
      <w:r/>
    </w:p>
    <w:p>
      <w:pPr>
        <w:pStyle w:val="898"/>
        <w:ind w:firstLine="360"/>
        <w:jc w:val="both"/>
        <w:spacing w:beforeAutospacing="0" w:afterAutospacing="0" w:line="0" w:lineRule="atLeast"/>
        <w:rPr>
          <w:rFonts w:ascii="宋体" w:hAnsi="宋体"/>
        </w:rPr>
      </w:pPr>
      <w:r>
        <w:rPr>
          <w:rFonts w:ascii="宋体" w:hAnsi="宋体"/>
        </w:rPr>
        <w:t xml:space="preserve"> </w:t>
      </w:r>
      <w:r/>
    </w:p>
    <w:p>
      <w:pPr>
        <w:pStyle w:val="898"/>
        <w:ind w:firstLine="480"/>
        <w:jc w:val="both"/>
        <w:spacing w:beforeAutospacing="0" w:afterAutospacing="0" w:line="0" w:lineRule="atLeast"/>
        <w:rPr>
          <w:rFonts w:ascii="宋体" w:hAnsi="宋体"/>
        </w:rPr>
      </w:pPr>
      <w:r>
        <w:rPr>
          <w:rFonts w:hint="eastAsia" w:ascii="宋体" w:hAnsi="宋体" w:cs="宋体"/>
        </w:rPr>
        <w:t xml:space="preserve">备注1：从业人员、营业收入、资产总额填报上一年度数据，无上一年度数据的新成立企业可不填报。</w:t>
      </w:r>
      <w:r/>
    </w:p>
    <w:p>
      <w:pPr>
        <w:pStyle w:val="898"/>
        <w:ind w:firstLine="480"/>
        <w:jc w:val="both"/>
        <w:spacing w:beforeAutospacing="0" w:afterAutospacing="0" w:line="0" w:lineRule="atLeast"/>
        <w:rPr>
          <w:rFonts w:ascii="宋体" w:hAnsi="宋体"/>
        </w:rPr>
      </w:pPr>
      <w:r>
        <w:rPr>
          <w:rFonts w:hint="eastAsia" w:ascii="宋体" w:hAnsi="宋体" w:cs="宋体"/>
        </w:rPr>
        <w:t xml:space="preserve">备注2：供应商如不提供此声明函，价格将不做相应扣除（如项目全面面向中小企业，则资格审查不通过）。</w:t>
      </w:r>
      <w:r/>
    </w:p>
    <w:p>
      <w:pPr>
        <w:pStyle w:val="898"/>
        <w:jc w:val="center"/>
        <w:spacing w:beforeAutospacing="0" w:afterAutospacing="0" w:line="0" w:lineRule="atLeast"/>
        <w:rPr>
          <w:rFonts w:hint="eastAsia" w:ascii="宋体" w:hAnsi="宋体" w:cs="黑体"/>
          <w:sz w:val="32"/>
          <w:szCs w:val="32"/>
        </w:rPr>
      </w:pPr>
      <w:r>
        <w:rPr>
          <w:rFonts w:hint="eastAsia" w:ascii="宋体" w:hAnsi="宋体" w:cs="黑体"/>
          <w:sz w:val="32"/>
          <w:szCs w:val="32"/>
        </w:rPr>
        <w:br w:type="page" w:clear="all"/>
      </w:r>
      <w:r>
        <w:rPr>
          <w:rFonts w:hint="eastAsia" w:ascii="宋体" w:hAnsi="宋体" w:cs="黑体"/>
          <w:sz w:val="32"/>
          <w:szCs w:val="32"/>
        </w:rPr>
        <w:t xml:space="preserve"> 十、残疾人福利性单位声明函</w:t>
      </w:r>
      <w:r/>
    </w:p>
    <w:p>
      <w:pPr>
        <w:pStyle w:val="898"/>
        <w:jc w:val="center"/>
        <w:spacing w:beforeAutospacing="0" w:afterAutospacing="0" w:line="0" w:lineRule="atLeast"/>
        <w:rPr>
          <w:rFonts w:hint="eastAsia" w:ascii="宋体" w:hAnsi="宋体" w:cs="黑体"/>
          <w:sz w:val="32"/>
          <w:szCs w:val="32"/>
        </w:rPr>
      </w:pPr>
      <w:r>
        <w:rPr>
          <w:rFonts w:hint="eastAsia" w:ascii="宋体" w:hAnsi="宋体" w:cs="黑体"/>
          <w:sz w:val="32"/>
          <w:szCs w:val="32"/>
        </w:rPr>
      </w:r>
      <w:r/>
    </w:p>
    <w:p>
      <w:pPr>
        <w:pStyle w:val="898"/>
        <w:ind w:firstLine="480"/>
        <w:jc w:val="both"/>
        <w:spacing w:beforeAutospacing="0" w:afterAutospacing="0" w:line="0" w:lineRule="atLeast"/>
        <w:rPr>
          <w:rFonts w:ascii="宋体" w:hAnsi="宋体"/>
        </w:rPr>
      </w:pPr>
      <w:r>
        <w:rPr>
          <w:rFonts w:hint="eastAsia" w:ascii="宋体" w:hAnsi="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u w:val="single"/>
        </w:rPr>
        <w:t xml:space="preserve">       </w:t>
      </w:r>
      <w:r>
        <w:rPr>
          <w:rFonts w:hint="eastAsia" w:ascii="宋体" w:hAnsi="宋体" w:cs="宋体"/>
        </w:rPr>
        <w:t xml:space="preserve">项目采购活动提供本单位制造的货物，或者提供其他残疾人福利性单位制造的货物（不包括使用非残疾人福利性单位注册商标的货物）。</w:t>
      </w:r>
      <w:r/>
    </w:p>
    <w:p>
      <w:pPr>
        <w:pStyle w:val="898"/>
        <w:ind w:firstLine="480"/>
        <w:jc w:val="both"/>
        <w:spacing w:beforeAutospacing="0" w:afterAutospacing="0" w:line="0" w:lineRule="atLeast"/>
        <w:rPr>
          <w:rFonts w:ascii="宋体" w:hAnsi="宋体"/>
        </w:rPr>
      </w:pPr>
      <w:r>
        <w:rPr>
          <w:rFonts w:hint="eastAsia" w:ascii="宋体" w:hAnsi="宋体" w:cs="宋体"/>
        </w:rPr>
        <w:t xml:space="preserve">本单位对上述声明的真实性负责。如有虚假，将依法承担相应责任。</w:t>
      </w:r>
      <w:r/>
    </w:p>
    <w:p>
      <w:pPr>
        <w:pStyle w:val="898"/>
        <w:ind w:firstLine="480"/>
        <w:jc w:val="both"/>
        <w:spacing w:beforeAutospacing="0" w:afterAutospacing="0" w:line="0" w:lineRule="atLeast"/>
        <w:rPr>
          <w:rFonts w:ascii="宋体" w:hAnsi="宋体"/>
        </w:rPr>
      </w:pPr>
      <w:r>
        <w:rPr>
          <w:rFonts w:ascii="宋体" w:hAnsi="宋体"/>
        </w:rPr>
        <w:t xml:space="preserve"> </w:t>
      </w:r>
      <w:r/>
    </w:p>
    <w:p>
      <w:pPr>
        <w:pStyle w:val="898"/>
        <w:ind w:firstLine="480"/>
        <w:jc w:val="both"/>
        <w:spacing w:beforeAutospacing="0" w:afterAutospacing="0" w:line="0" w:lineRule="atLeast"/>
        <w:rPr>
          <w:rFonts w:hint="eastAsia" w:ascii="宋体" w:hAnsi="宋体" w:cs="宋体"/>
        </w:rPr>
      </w:pPr>
      <w:r>
        <w:rPr>
          <w:rFonts w:hint="eastAsia" w:ascii="宋体" w:hAnsi="宋体" w:cs="宋体"/>
        </w:rPr>
        <w:t xml:space="preserve">备注：1、供应商如不提供此声明函，价格将不做相应扣除（如项目全面面向中小企业，则资格审查不通过）。</w:t>
      </w:r>
      <w:r/>
    </w:p>
    <w:p>
      <w:pPr>
        <w:pStyle w:val="898"/>
        <w:ind w:firstLine="480"/>
        <w:jc w:val="both"/>
        <w:spacing w:beforeAutospacing="0" w:afterAutospacing="0" w:line="0" w:lineRule="atLeast"/>
        <w:rPr>
          <w:rFonts w:ascii="宋体" w:hAnsi="宋体"/>
        </w:rPr>
      </w:pPr>
      <w:r>
        <w:rPr>
          <w:rFonts w:hint="eastAsia" w:ascii="宋体" w:hAnsi="宋体" w:cs="宋体"/>
        </w:rPr>
        <w:t xml:space="preserve">2、中标供应商为残疾人福利单位的，此声明函将随中标结果同时公告，接受社会监督.</w:t>
      </w:r>
      <w:r/>
    </w:p>
    <w:p>
      <w:pPr>
        <w:pStyle w:val="898"/>
        <w:ind w:firstLine="624"/>
        <w:jc w:val="both"/>
        <w:spacing w:beforeAutospacing="0" w:afterAutospacing="0" w:line="0" w:lineRule="atLeast"/>
        <w:rPr>
          <w:rFonts w:ascii="宋体" w:hAnsi="宋体"/>
        </w:rPr>
      </w:pPr>
      <w:r>
        <w:rPr>
          <w:rFonts w:ascii="宋体" w:hAnsi="宋体"/>
        </w:rPr>
        <w:t xml:space="preserve"> </w:t>
      </w:r>
      <w:r/>
    </w:p>
    <w:p>
      <w:pPr>
        <w:pStyle w:val="898"/>
        <w:ind w:right="1560" w:firstLine="624"/>
        <w:jc w:val="center"/>
        <w:spacing w:beforeAutospacing="0" w:afterAutospacing="0" w:line="0" w:lineRule="atLeast"/>
        <w:tabs>
          <w:tab w:val="left" w:pos="4864" w:leader="none"/>
        </w:tabs>
        <w:rPr>
          <w:rFonts w:ascii="宋体" w:hAnsi="宋体"/>
        </w:rPr>
      </w:pPr>
      <w:r>
        <w:rPr>
          <w:rFonts w:ascii="宋体" w:hAnsi="宋体" w:cs="仿宋_GB2312"/>
          <w:sz w:val="30"/>
          <w:szCs w:val="30"/>
        </w:rPr>
        <w:t xml:space="preserve">             </w:t>
      </w:r>
      <w:r>
        <w:rPr>
          <w:rFonts w:hint="eastAsia" w:ascii="宋体" w:hAnsi="宋体" w:cs="宋体"/>
        </w:rPr>
        <w:t xml:space="preserve">   供应商全称（加盖CA电子公章）：</w:t>
      </w:r>
      <w:r/>
    </w:p>
    <w:p>
      <w:pPr>
        <w:pStyle w:val="898"/>
        <w:ind w:right="1560" w:firstLine="480"/>
        <w:jc w:val="center"/>
        <w:spacing w:beforeAutospacing="0" w:afterAutospacing="0" w:line="0" w:lineRule="atLeast"/>
        <w:tabs>
          <w:tab w:val="left" w:pos="4864" w:leader="none"/>
        </w:tabs>
        <w:rPr>
          <w:rFonts w:ascii="宋体" w:hAnsi="宋体"/>
        </w:rPr>
      </w:pPr>
      <w:r>
        <w:rPr>
          <w:rFonts w:hint="eastAsia" w:ascii="宋体" w:hAnsi="宋体" w:cs="宋体"/>
        </w:rPr>
        <w:t xml:space="preserve">        日  期：</w:t>
      </w:r>
      <w:r/>
    </w:p>
    <w:p>
      <w:pPr>
        <w:pStyle w:val="898"/>
        <w:jc w:val="center"/>
        <w:spacing w:beforeAutospacing="0" w:afterAutospacing="0" w:line="0" w:lineRule="atLeast"/>
        <w:rPr>
          <w:rFonts w:ascii="宋体" w:hAnsi="宋体"/>
        </w:rPr>
      </w:pPr>
      <w:r>
        <w:rPr>
          <w:rFonts w:ascii="宋体" w:hAnsi="宋体"/>
        </w:rPr>
        <w:t xml:space="preserve"> </w:t>
      </w:r>
      <w:r/>
    </w:p>
    <w:p>
      <w:pPr>
        <w:pStyle w:val="898"/>
        <w:jc w:val="center"/>
        <w:spacing w:beforeAutospacing="0" w:afterAutospacing="0" w:line="0" w:lineRule="atLeast"/>
        <w:rPr>
          <w:rFonts w:ascii="宋体" w:hAnsi="宋体"/>
        </w:rPr>
      </w:pPr>
      <w:r>
        <w:rPr>
          <w:rFonts w:ascii="宋体" w:hAnsi="宋体"/>
        </w:rPr>
        <w:t xml:space="preserve"> </w:t>
      </w:r>
      <w:r/>
    </w:p>
    <w:p>
      <w:pPr>
        <w:pStyle w:val="898"/>
        <w:jc w:val="center"/>
        <w:spacing w:beforeAutospacing="0" w:afterAutospacing="0" w:line="0" w:lineRule="atLeast"/>
        <w:rPr>
          <w:rFonts w:ascii="宋体" w:hAnsi="宋体"/>
        </w:rPr>
      </w:pPr>
      <w:r>
        <w:rPr>
          <w:rFonts w:ascii="宋体" w:hAnsi="宋体"/>
        </w:rPr>
        <w:t xml:space="preserve"> </w:t>
      </w:r>
      <w:r/>
    </w:p>
    <w:p>
      <w:pPr>
        <w:pStyle w:val="898"/>
        <w:jc w:val="center"/>
        <w:spacing w:beforeAutospacing="0" w:afterAutospacing="0" w:line="0" w:lineRule="atLeast"/>
        <w:rPr>
          <w:rFonts w:ascii="宋体" w:hAnsi="宋体"/>
        </w:rPr>
      </w:pPr>
      <w:r>
        <w:rPr>
          <w:rFonts w:ascii="宋体" w:hAnsi="宋体"/>
        </w:rPr>
        <w:t xml:space="preserve"> </w:t>
      </w:r>
      <w:r/>
    </w:p>
    <w:p>
      <w:pPr>
        <w:pStyle w:val="898"/>
        <w:jc w:val="center"/>
        <w:spacing w:beforeAutospacing="0" w:afterAutospacing="0" w:line="0" w:lineRule="atLeast"/>
        <w:rPr>
          <w:rFonts w:ascii="宋体" w:hAnsi="宋体"/>
        </w:rPr>
      </w:pPr>
      <w:r>
        <w:rPr>
          <w:rFonts w:ascii="宋体" w:hAnsi="宋体"/>
        </w:rPr>
        <w:t xml:space="preserve"> </w:t>
      </w:r>
      <w:r/>
    </w:p>
    <w:p>
      <w:pPr>
        <w:pStyle w:val="898"/>
        <w:jc w:val="center"/>
        <w:spacing w:beforeAutospacing="0" w:afterAutospacing="0" w:line="0" w:lineRule="atLeast"/>
        <w:rPr>
          <w:rFonts w:ascii="宋体" w:hAnsi="宋体"/>
        </w:rPr>
      </w:pPr>
      <w:r>
        <w:rPr>
          <w:rFonts w:ascii="宋体" w:hAnsi="宋体"/>
        </w:rPr>
        <w:t xml:space="preserve"> </w:t>
      </w:r>
      <w:r/>
    </w:p>
    <w:p>
      <w:pPr>
        <w:pStyle w:val="898"/>
        <w:jc w:val="center"/>
        <w:spacing w:beforeAutospacing="0" w:afterAutospacing="0" w:line="0" w:lineRule="atLeast"/>
        <w:rPr>
          <w:rFonts w:ascii="宋体" w:hAnsi="宋体"/>
        </w:rPr>
      </w:pPr>
      <w:r>
        <w:rPr>
          <w:rFonts w:ascii="宋体" w:hAnsi="宋体"/>
        </w:rPr>
        <w:t xml:space="preserve"> </w:t>
      </w:r>
      <w:r/>
    </w:p>
    <w:p>
      <w:pPr>
        <w:pStyle w:val="898"/>
        <w:jc w:val="center"/>
        <w:spacing w:beforeAutospacing="0" w:afterAutospacing="0" w:line="0" w:lineRule="atLeast"/>
        <w:rPr>
          <w:rFonts w:ascii="宋体" w:hAnsi="宋体"/>
        </w:rPr>
      </w:pPr>
      <w:r>
        <w:rPr>
          <w:rFonts w:ascii="宋体" w:hAnsi="宋体"/>
        </w:rPr>
        <w:t xml:space="preserve"> </w:t>
      </w:r>
      <w:r/>
    </w:p>
    <w:p>
      <w:pPr>
        <w:pStyle w:val="898"/>
        <w:jc w:val="center"/>
        <w:spacing w:beforeAutospacing="0" w:afterAutospacing="0" w:line="0" w:lineRule="atLeast"/>
        <w:rPr>
          <w:rFonts w:ascii="宋体" w:hAnsi="宋体"/>
        </w:rPr>
      </w:pPr>
      <w:r>
        <w:rPr>
          <w:rFonts w:ascii="宋体" w:hAnsi="宋体"/>
        </w:rPr>
        <w:t xml:space="preserve"> </w:t>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line="0" w:lineRule="atLeast"/>
        <w:rPr>
          <w:rFonts w:ascii="宋体" w:hAnsi="宋体"/>
        </w:rPr>
      </w:pPr>
      <w:r>
        <w:rPr>
          <w:rFonts w:ascii="宋体" w:hAnsi="宋体"/>
        </w:rPr>
      </w:r>
      <w:r>
        <w:rPr>
          <w:rFonts w:ascii="宋体" w:hAnsi="宋体"/>
        </w:rPr>
      </w:r>
      <w:r/>
    </w:p>
    <w:p>
      <w:pPr>
        <w:pStyle w:val="898"/>
        <w:jc w:val="center"/>
        <w:spacing w:beforeAutospacing="0" w:afterAutospacing="0" w:line="0" w:lineRule="atLeast"/>
        <w:rPr>
          <w:rFonts w:ascii="宋体" w:hAnsi="宋体"/>
        </w:rPr>
      </w:pPr>
      <w:r>
        <w:rPr>
          <w:rFonts w:ascii="宋体" w:hAnsi="宋体"/>
        </w:rPr>
      </w:r>
      <w:r/>
    </w:p>
    <w:p>
      <w:pPr>
        <w:pStyle w:val="898"/>
        <w:jc w:val="center"/>
        <w:spacing w:beforeAutospacing="0" w:afterAutospacing="0"/>
        <w:rPr>
          <w:rFonts w:hint="eastAsia" w:ascii="宋体" w:hAnsi="宋体" w:cs="黑体"/>
          <w:sz w:val="32"/>
          <w:szCs w:val="32"/>
        </w:rPr>
      </w:pPr>
      <w:r>
        <w:rPr>
          <w:rFonts w:ascii="宋体" w:hAnsi="宋体"/>
        </w:rPr>
        <w:t xml:space="preserve">  </w:t>
      </w:r>
      <w:r>
        <w:rPr>
          <w:rFonts w:hint="eastAsia" w:ascii="宋体" w:hAnsi="宋体" w:cs="黑体"/>
          <w:sz w:val="32"/>
          <w:szCs w:val="32"/>
        </w:rPr>
        <w:t xml:space="preserve">十</w:t>
      </w:r>
      <w:r>
        <w:rPr>
          <w:rFonts w:hint="eastAsia" w:ascii="宋体" w:hAnsi="宋体" w:cs="黑体"/>
          <w:sz w:val="32"/>
          <w:szCs w:val="32"/>
          <w:lang w:val="en-US" w:eastAsia="zh-CN"/>
        </w:rPr>
        <w:t xml:space="preserve">一</w:t>
      </w:r>
      <w:r>
        <w:rPr>
          <w:rFonts w:hint="eastAsia" w:ascii="宋体" w:hAnsi="宋体" w:cs="黑体"/>
          <w:sz w:val="32"/>
          <w:szCs w:val="32"/>
        </w:rPr>
        <w:t xml:space="preserve">、技术要求响应及偏离表</w:t>
      </w:r>
      <w:r/>
    </w:p>
    <w:p>
      <w:pPr>
        <w:pStyle w:val="898"/>
        <w:jc w:val="center"/>
        <w:spacing w:beforeAutospacing="0" w:afterAutospacing="0"/>
        <w:rPr>
          <w:rFonts w:hint="eastAsia" w:ascii="宋体" w:hAnsi="宋体" w:cs="黑体"/>
          <w:sz w:val="32"/>
          <w:szCs w:val="32"/>
        </w:rPr>
      </w:pPr>
      <w:r>
        <w:rPr>
          <w:rFonts w:hint="eastAsia" w:ascii="宋体" w:hAnsi="宋体" w:cs="黑体"/>
          <w:sz w:val="32"/>
          <w:szCs w:val="32"/>
        </w:rPr>
      </w:r>
      <w:r/>
    </w:p>
    <w:tbl>
      <w:tblPr>
        <w:tblStyle w:val="88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rPr>
              <w:t xml:space="preserve">证明</w:t>
            </w:r>
            <w:r/>
          </w:p>
          <w:p>
            <w:pPr>
              <w:pStyle w:val="898"/>
              <w:jc w:val="center"/>
              <w:spacing w:beforeAutospacing="0" w:afterAutospacing="0"/>
              <w:rPr>
                <w:rFonts w:ascii="宋体" w:hAnsi="宋体"/>
              </w:rPr>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bl>
    <w:p>
      <w:pPr>
        <w:pStyle w:val="898"/>
        <w:jc w:val="center"/>
        <w:spacing w:beforeAutospacing="0" w:afterAutospacing="0"/>
        <w:rPr>
          <w:rFonts w:ascii="宋体" w:hAnsi="宋体"/>
        </w:rPr>
      </w:pPr>
      <w:r>
        <w:rPr>
          <w:rFonts w:ascii="宋体" w:hAnsi="宋体"/>
        </w:rPr>
        <w:t xml:space="preserve"> </w:t>
      </w:r>
      <w:r/>
    </w:p>
    <w:p>
      <w:pPr>
        <w:pStyle w:val="898"/>
        <w:jc w:val="center"/>
        <w:spacing w:beforeAutospacing="0" w:afterAutospacing="0"/>
        <w:rPr>
          <w:rFonts w:ascii="宋体" w:hAnsi="宋体"/>
        </w:rPr>
      </w:pPr>
      <w:r>
        <w:rPr>
          <w:rFonts w:ascii="宋体" w:hAnsi="宋体"/>
        </w:rPr>
        <w:t xml:space="preserve"> </w:t>
      </w:r>
      <w:r/>
    </w:p>
    <w:p>
      <w:pPr>
        <w:numPr>
          <w:ilvl w:val="0"/>
          <w:numId w:val="0"/>
        </w:numPr>
        <w:spacing w:line="44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注：1.投标时提供第四章项目需求中所需材料，如不提供或提供不全不作为中标候选人推荐。</w:t>
      </w:r>
      <w:r/>
    </w:p>
    <w:p>
      <w:pPr>
        <w:numPr>
          <w:ilvl w:val="0"/>
          <w:numId w:val="0"/>
        </w:numPr>
        <w:ind w:firstLine="482"/>
        <w:spacing w:line="44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2.行数不够，可自行添加。</w:t>
      </w:r>
      <w:r/>
    </w:p>
    <w:p>
      <w:pPr>
        <w:numPr>
          <w:ilvl w:val="0"/>
          <w:numId w:val="0"/>
        </w:numPr>
        <w:spacing w:line="440" w:lineRule="exact"/>
        <w:rPr>
          <w:rFonts w:hint="default" w:ascii="宋体" w:hAnsi="宋体" w:cs="宋体"/>
          <w:b/>
          <w:bCs/>
          <w:color w:val="auto"/>
          <w:sz w:val="24"/>
          <w:szCs w:val="24"/>
          <w:lang w:val="en-US" w:eastAsia="zh-CN"/>
        </w:rPr>
      </w:pPr>
      <w:r>
        <w:rPr>
          <w:rFonts w:hint="default" w:ascii="宋体" w:hAnsi="宋体" w:cs="宋体"/>
          <w:b/>
          <w:bCs/>
          <w:color w:val="auto"/>
          <w:sz w:val="24"/>
          <w:szCs w:val="24"/>
          <w:lang w:val="en-US" w:eastAsia="zh-CN"/>
        </w:rPr>
      </w:r>
      <w:r/>
    </w:p>
    <w:p>
      <w:pPr>
        <w:pStyle w:val="898"/>
        <w:jc w:val="both"/>
        <w:spacing w:beforeAutospacing="0" w:afterAutospacing="0" w:line="0" w:lineRule="atLeast"/>
        <w:rPr>
          <w:rFonts w:ascii="宋体" w:hAnsi="宋体" w:cs="宋体"/>
        </w:rPr>
      </w:pPr>
      <w:r>
        <w:rPr>
          <w:rFonts w:ascii="宋体" w:hAnsi="宋体" w:cs="宋体"/>
        </w:rPr>
      </w:r>
      <w:r/>
    </w:p>
    <w:p>
      <w:pPr>
        <w:pStyle w:val="898"/>
        <w:jc w:val="center"/>
        <w:spacing w:beforeAutospacing="0" w:afterAutospacing="0"/>
        <w:rPr>
          <w:rFonts w:ascii="宋体" w:hAnsi="宋体"/>
        </w:rPr>
      </w:pPr>
      <w:r>
        <w:rPr>
          <w:rFonts w:ascii="宋体" w:hAnsi="宋体"/>
        </w:rPr>
        <w:t xml:space="preserve"> </w:t>
      </w:r>
      <w:r/>
    </w:p>
    <w:p>
      <w:pPr>
        <w:pStyle w:val="898"/>
        <w:jc w:val="center"/>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t xml:space="preserve"> </w:t>
      </w:r>
      <w:r/>
    </w:p>
    <w:p>
      <w:pPr>
        <w:pStyle w:val="898"/>
        <w:jc w:val="both"/>
        <w:spacing w:beforeAutospacing="0" w:afterAutospacing="0"/>
        <w:rPr>
          <w:rFonts w:ascii="宋体" w:hAnsi="宋体"/>
        </w:rPr>
      </w:pPr>
      <w:r>
        <w:rPr>
          <w:rFonts w:ascii="宋体" w:hAnsi="宋体"/>
        </w:rPr>
      </w:r>
      <w:r/>
    </w:p>
    <w:p>
      <w:pPr>
        <w:pStyle w:val="898"/>
        <w:jc w:val="both"/>
        <w:spacing w:beforeAutospacing="0" w:afterAutospacing="0"/>
        <w:rPr>
          <w:rFonts w:ascii="宋体" w:hAnsi="宋体"/>
        </w:rPr>
      </w:pPr>
      <w:r>
        <w:rPr>
          <w:rFonts w:ascii="宋体" w:hAnsi="宋体"/>
        </w:rPr>
      </w:r>
      <w:r/>
    </w:p>
    <w:p>
      <w:pPr>
        <w:pStyle w:val="898"/>
        <w:jc w:val="both"/>
        <w:spacing w:beforeAutospacing="0" w:afterAutospacing="0"/>
        <w:rPr>
          <w:rFonts w:ascii="宋体" w:hAnsi="宋体"/>
        </w:rPr>
      </w:pPr>
      <w:r>
        <w:rPr>
          <w:rFonts w:ascii="宋体" w:hAnsi="宋体"/>
        </w:rPr>
      </w:r>
      <w:r/>
    </w:p>
    <w:p>
      <w:pPr>
        <w:pStyle w:val="898"/>
        <w:jc w:val="both"/>
        <w:spacing w:beforeAutospacing="0" w:afterAutospacing="0"/>
        <w:rPr>
          <w:rFonts w:ascii="宋体" w:hAnsi="宋体"/>
        </w:rPr>
      </w:pPr>
      <w:r>
        <w:rPr>
          <w:rFonts w:ascii="宋体" w:hAnsi="宋体"/>
        </w:rPr>
      </w:r>
      <w:r/>
    </w:p>
    <w:p>
      <w:pPr>
        <w:pStyle w:val="898"/>
        <w:jc w:val="both"/>
        <w:spacing w:beforeAutospacing="0" w:afterAutospacing="0"/>
        <w:rPr>
          <w:rFonts w:ascii="宋体" w:hAnsi="宋体"/>
        </w:rPr>
      </w:pPr>
      <w:r>
        <w:rPr>
          <w:rFonts w:ascii="宋体" w:hAnsi="宋体"/>
        </w:rPr>
      </w:r>
      <w:r/>
    </w:p>
    <w:p>
      <w:pPr>
        <w:pStyle w:val="898"/>
        <w:jc w:val="both"/>
        <w:spacing w:beforeAutospacing="0" w:afterAutospacing="0"/>
        <w:rPr>
          <w:rFonts w:ascii="宋体" w:hAnsi="宋体"/>
        </w:rPr>
      </w:pPr>
      <w:r>
        <w:rPr>
          <w:rFonts w:ascii="宋体" w:hAnsi="宋体"/>
        </w:rPr>
      </w:r>
      <w:r/>
    </w:p>
    <w:p>
      <w:pPr>
        <w:pStyle w:val="898"/>
        <w:jc w:val="center"/>
        <w:spacing w:beforeAutospacing="0" w:afterAutospacing="0"/>
        <w:rPr>
          <w:rFonts w:hint="eastAsia" w:ascii="宋体" w:hAnsi="宋体" w:cs="黑体"/>
          <w:sz w:val="32"/>
          <w:szCs w:val="32"/>
        </w:rPr>
      </w:pPr>
      <w:r/>
      <w:bookmarkStart w:id="191" w:name="_Hlt26955054"/>
      <w:r>
        <w:rPr>
          <w:rFonts w:hint="eastAsia" w:ascii="宋体" w:hAnsi="宋体" w:cs="黑体"/>
          <w:sz w:val="32"/>
          <w:szCs w:val="32"/>
        </w:rPr>
        <w:t xml:space="preserve">十</w:t>
      </w:r>
      <w:r>
        <w:rPr>
          <w:rFonts w:hint="eastAsia" w:ascii="宋体" w:hAnsi="宋体" w:cs="黑体"/>
          <w:sz w:val="32"/>
          <w:szCs w:val="32"/>
          <w:lang w:val="en-US" w:eastAsia="zh-CN"/>
        </w:rPr>
        <w:t xml:space="preserve">二</w:t>
      </w:r>
      <w:r>
        <w:rPr>
          <w:rFonts w:hint="eastAsia" w:ascii="宋体" w:hAnsi="宋体" w:cs="黑体"/>
          <w:sz w:val="32"/>
          <w:szCs w:val="32"/>
        </w:rPr>
        <w:t xml:space="preserve">、商务要求响应及偏离表</w:t>
      </w:r>
      <w:r/>
    </w:p>
    <w:p>
      <w:pPr>
        <w:pStyle w:val="898"/>
        <w:jc w:val="center"/>
        <w:spacing w:beforeAutospacing="0" w:afterAutospacing="0"/>
        <w:rPr>
          <w:rFonts w:hint="eastAsia" w:ascii="宋体" w:hAnsi="宋体" w:cs="黑体"/>
          <w:sz w:val="32"/>
          <w:szCs w:val="32"/>
        </w:rPr>
      </w:pPr>
      <w:r>
        <w:rPr>
          <w:rFonts w:hint="eastAsia" w:ascii="宋体" w:hAnsi="宋体" w:cs="黑体"/>
          <w:sz w:val="32"/>
          <w:szCs w:val="32"/>
        </w:rPr>
      </w:r>
      <w:r/>
    </w:p>
    <w:tbl>
      <w:tblPr>
        <w:tblStyle w:val="887"/>
        <w:tblW w:w="8717" w:type="dxa"/>
        <w:tblCellSpacing w:w="0" w:type="dxa"/>
        <w:tblInd w:w="-187" w:type="dxa"/>
        <w:tblLayout w:type="fixed"/>
        <w:tblCellMar>
          <w:left w:w="108" w:type="dxa"/>
          <w:top w:w="0" w:type="dxa"/>
          <w:right w:w="108" w:type="dxa"/>
          <w:bottom w:w="0" w:type="dxa"/>
        </w:tblCellMar>
        <w:tblLook w:val="04A0" w:firstRow="1" w:lastRow="0" w:firstColumn="1" w:lastColumn="0" w:noHBand="0" w:noVBand="1"/>
      </w:tblPr>
      <w:tblGrid>
        <w:gridCol w:w="735"/>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98"/>
              <w:jc w:val="center"/>
              <w:spacing w:beforeAutospacing="0" w:afterAutospacing="0"/>
              <w:rPr>
                <w:rFonts w:ascii="宋体" w:hAnsi="宋体"/>
              </w:rPr>
            </w:pPr>
            <w:r/>
            <w:bookmarkStart w:id="192" w:name="_Hlt26580838"/>
            <w:r/>
            <w:bookmarkStart w:id="193" w:name="_Hlt26671372"/>
            <w:r/>
            <w:bookmarkStart w:id="194" w:name="_Hlt26671343"/>
            <w:r/>
            <w:bookmarkStart w:id="195" w:name="_Hlt26609391"/>
            <w:r/>
            <w:bookmarkStart w:id="196" w:name="_Hlt26955064"/>
            <w:r/>
            <w:bookmarkStart w:id="197" w:name="_Hlt24879081"/>
            <w:r/>
            <w:bookmarkStart w:id="198" w:name="_Hlt26782999"/>
            <w:r/>
            <w:bookmarkStart w:id="199" w:name="_Hlt26955056"/>
            <w:r>
              <w:rPr>
                <w:rFonts w:hint="eastAsia" w:ascii="宋体" w:hAnsi="宋体" w:cs="宋体"/>
              </w:rPr>
              <w:t xml:space="preserve">序号</w:t>
            </w:r>
            <w:bookmarkEnd w:id="192"/>
            <w:r/>
            <w:bookmarkEnd w:id="193"/>
            <w:r/>
            <w:bookmarkEnd w:id="194"/>
            <w:r/>
            <w:bookmarkEnd w:id="195"/>
            <w:r/>
            <w:bookmarkEnd w:id="196"/>
            <w:r/>
            <w:bookmarkEnd w:id="197"/>
            <w:r/>
            <w:bookmarkEnd w:id="198"/>
            <w:r/>
            <w:bookmarkEnd w:id="199"/>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rPr>
              <w:t xml:space="preserve">证明</w:t>
            </w:r>
            <w:r/>
          </w:p>
          <w:p>
            <w:pPr>
              <w:pStyle w:val="898"/>
              <w:jc w:val="center"/>
              <w:spacing w:beforeAutospacing="0" w:afterAutospacing="0"/>
              <w:rPr>
                <w:rFonts w:ascii="宋体" w:hAnsi="宋体"/>
              </w:rPr>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ascii="宋体" w:hAnsi="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rFonts w:ascii="宋体" w:hAnsi="宋体"/>
              </w:rPr>
            </w:pPr>
            <w:r>
              <w:rPr>
                <w:rFonts w:ascii="宋体" w:hAnsi="宋体"/>
              </w:rPr>
              <w:t xml:space="preserve"> </w:t>
            </w:r>
            <w:r/>
          </w:p>
        </w:tc>
      </w:tr>
    </w:tbl>
    <w:p>
      <w:pPr>
        <w:pStyle w:val="898"/>
        <w:jc w:val="both"/>
        <w:spacing w:beforeAutospacing="0" w:afterAutospacing="0"/>
        <w:rPr>
          <w:rFonts w:ascii="宋体" w:hAnsi="宋体" w:cs="宋体"/>
        </w:rPr>
      </w:pPr>
      <w:r>
        <w:rPr>
          <w:rFonts w:ascii="宋体" w:hAnsi="宋体" w:cs="宋体"/>
        </w:rPr>
      </w:r>
      <w:r/>
    </w:p>
    <w:p>
      <w:pPr>
        <w:pStyle w:val="898"/>
        <w:jc w:val="both"/>
        <w:spacing w:beforeAutospacing="0" w:afterAutospacing="0"/>
        <w:rPr>
          <w:rFonts w:ascii="宋体" w:hAnsi="宋体" w:cs="宋体"/>
        </w:rPr>
      </w:pPr>
      <w:r>
        <w:rPr>
          <w:rFonts w:ascii="宋体" w:hAnsi="宋体" w:cs="宋体"/>
        </w:rPr>
      </w:r>
      <w:r/>
    </w:p>
    <w:p>
      <w:pPr>
        <w:pStyle w:val="898"/>
        <w:jc w:val="both"/>
        <w:spacing w:beforeAutospacing="0" w:afterAutospacing="0"/>
        <w:rPr>
          <w:rFonts w:ascii="宋体" w:hAnsi="宋体"/>
        </w:rPr>
      </w:pPr>
      <w:r>
        <w:rPr>
          <w:rFonts w:hint="eastAsia" w:ascii="宋体" w:hAnsi="宋体" w:cs="宋体"/>
        </w:rPr>
        <w:t xml:space="preserve">注： 行数不够，可自行添加。</w:t>
      </w:r>
      <w:r/>
    </w:p>
    <w:p>
      <w:pPr>
        <w:pStyle w:val="898"/>
        <w:jc w:val="both"/>
        <w:spacing w:beforeAutospacing="0" w:afterAutospacing="0" w:line="480" w:lineRule="auto"/>
        <w:rPr>
          <w:rFonts w:ascii="宋体" w:hAnsi="宋体"/>
        </w:rPr>
      </w:pPr>
      <w:r>
        <w:rPr>
          <w:rFonts w:ascii="宋体" w:hAnsi="宋体"/>
        </w:rPr>
        <w:t xml:space="preserve"> </w:t>
      </w:r>
      <w:r/>
    </w:p>
    <w:p>
      <w:pPr>
        <w:pStyle w:val="898"/>
        <w:jc w:val="both"/>
        <w:spacing w:beforeAutospacing="0" w:afterAutospacing="0" w:line="480" w:lineRule="auto"/>
        <w:rPr>
          <w:rFonts w:ascii="宋体" w:hAnsi="宋体"/>
        </w:rPr>
      </w:pPr>
      <w:r>
        <w:rPr>
          <w:rFonts w:ascii="宋体" w:hAnsi="宋体"/>
        </w:rPr>
        <w:t xml:space="preserve"> </w:t>
      </w:r>
      <w:r/>
    </w:p>
    <w:p>
      <w:pPr>
        <w:pStyle w:val="898"/>
        <w:jc w:val="center"/>
        <w:spacing w:beforeAutospacing="0" w:afterAutospacing="0"/>
        <w:rPr>
          <w:rFonts w:ascii="宋体" w:hAnsi="宋体"/>
        </w:rPr>
      </w:pPr>
      <w:r/>
      <w:bookmarkStart w:id="200" w:name="_Hlt26671374"/>
      <w:r/>
      <w:bookmarkStart w:id="201" w:name="_格式2__法定代表人授权书"/>
      <w:r/>
      <w:bookmarkStart w:id="202" w:name="_Hlt26955066"/>
      <w:r/>
      <w:bookmarkStart w:id="203" w:name="_Hlt26609389"/>
      <w:r/>
      <w:bookmarkStart w:id="204" w:name="_Toc462564146"/>
      <w:r>
        <w:rPr>
          <w:rFonts w:ascii="宋体" w:hAnsi="宋体"/>
        </w:rPr>
        <w:t xml:space="preserve"> </w:t>
      </w:r>
      <w:r/>
    </w:p>
    <w:p>
      <w:pPr>
        <w:pStyle w:val="898"/>
        <w:jc w:val="center"/>
        <w:spacing w:beforeAutospacing="0" w:afterAutospacing="0"/>
        <w:rPr>
          <w:rFonts w:ascii="宋体" w:hAnsi="宋体"/>
        </w:rPr>
      </w:pPr>
      <w:r>
        <w:rPr>
          <w:rFonts w:ascii="宋体" w:hAnsi="宋体"/>
        </w:rPr>
        <w:t xml:space="preserve"> </w:t>
      </w:r>
      <w:r/>
    </w:p>
    <w:p>
      <w:pPr>
        <w:pStyle w:val="898"/>
        <w:jc w:val="center"/>
        <w:spacing w:beforeAutospacing="0" w:afterAutospacing="0"/>
        <w:rPr>
          <w:rFonts w:ascii="宋体" w:hAnsi="宋体"/>
        </w:rPr>
      </w:pPr>
      <w:r>
        <w:rPr>
          <w:rFonts w:ascii="宋体" w:hAnsi="宋体"/>
        </w:rPr>
        <w:t xml:space="preserve"> </w:t>
      </w:r>
      <w:r/>
    </w:p>
    <w:p>
      <w:pPr>
        <w:pStyle w:val="898"/>
        <w:jc w:val="center"/>
        <w:spacing w:beforeAutospacing="0" w:afterAutospacing="0"/>
        <w:rPr>
          <w:rFonts w:ascii="宋体" w:hAnsi="宋体"/>
        </w:rPr>
      </w:pPr>
      <w:r>
        <w:rPr>
          <w:rFonts w:ascii="宋体" w:hAnsi="宋体"/>
        </w:rPr>
        <w:t xml:space="preserve"> </w:t>
      </w:r>
      <w:r/>
    </w:p>
    <w:p>
      <w:pPr>
        <w:pStyle w:val="898"/>
        <w:jc w:val="center"/>
        <w:spacing w:beforeAutospacing="0" w:afterAutospacing="0"/>
        <w:rPr>
          <w:rFonts w:ascii="宋体" w:hAnsi="宋体"/>
        </w:rPr>
      </w:pPr>
      <w:r>
        <w:rPr>
          <w:rFonts w:ascii="宋体" w:hAnsi="宋体"/>
        </w:rPr>
        <w:t xml:space="preserve"> </w:t>
      </w:r>
      <w:r/>
    </w:p>
    <w:p>
      <w:pPr>
        <w:pStyle w:val="898"/>
        <w:jc w:val="center"/>
        <w:spacing w:beforeAutospacing="0" w:afterAutospacing="0"/>
        <w:rPr>
          <w:rFonts w:ascii="宋体" w:hAnsi="宋体"/>
        </w:rPr>
      </w:pPr>
      <w:r>
        <w:rPr>
          <w:rFonts w:ascii="宋体" w:hAnsi="宋体"/>
        </w:rPr>
        <w:t xml:space="preserve"> </w:t>
      </w:r>
      <w:r/>
    </w:p>
    <w:p>
      <w:pPr>
        <w:pStyle w:val="898"/>
        <w:jc w:val="center"/>
        <w:spacing w:beforeAutospacing="0" w:afterAutospacing="0"/>
        <w:rPr>
          <w:rFonts w:ascii="宋体" w:hAnsi="宋体"/>
        </w:rPr>
      </w:pPr>
      <w:r>
        <w:rPr>
          <w:rFonts w:ascii="宋体" w:hAnsi="宋体"/>
        </w:rPr>
      </w:r>
      <w:r/>
    </w:p>
    <w:p>
      <w:pPr>
        <w:pStyle w:val="898"/>
        <w:jc w:val="center"/>
        <w:spacing w:beforeAutospacing="0" w:afterAutospacing="0"/>
        <w:rPr>
          <w:rFonts w:ascii="宋体" w:hAnsi="宋体"/>
        </w:rPr>
      </w:pPr>
      <w:r>
        <w:rPr>
          <w:rFonts w:ascii="宋体" w:hAnsi="宋体"/>
        </w:rPr>
      </w:r>
      <w:r/>
    </w:p>
    <w:p>
      <w:pPr>
        <w:pStyle w:val="898"/>
        <w:jc w:val="center"/>
        <w:spacing w:beforeAutospacing="0" w:afterAutospacing="0"/>
        <w:rPr>
          <w:rFonts w:ascii="宋体" w:hAnsi="宋体"/>
        </w:rPr>
      </w:pPr>
      <w:r>
        <w:rPr>
          <w:rFonts w:ascii="宋体" w:hAnsi="宋体"/>
        </w:rPr>
      </w:r>
      <w:r/>
    </w:p>
    <w:p>
      <w:pPr>
        <w:pStyle w:val="898"/>
        <w:jc w:val="center"/>
        <w:spacing w:beforeAutospacing="0" w:afterAutospacing="0"/>
        <w:rPr>
          <w:rFonts w:ascii="宋体" w:hAnsi="宋体"/>
        </w:rPr>
      </w:pPr>
      <w:r>
        <w:rPr>
          <w:rFonts w:ascii="宋体" w:hAnsi="宋体"/>
        </w:rPr>
      </w:r>
      <w:r/>
    </w:p>
    <w:p>
      <w:pPr>
        <w:pStyle w:val="898"/>
        <w:jc w:val="center"/>
        <w:spacing w:beforeAutospacing="0" w:afterAutospacing="0"/>
        <w:rPr>
          <w:rFonts w:ascii="宋体" w:hAnsi="宋体"/>
        </w:rPr>
      </w:pPr>
      <w:r>
        <w:rPr>
          <w:rFonts w:ascii="宋体" w:hAnsi="宋体"/>
        </w:rPr>
      </w:r>
      <w:r/>
    </w:p>
    <w:p>
      <w:pPr>
        <w:pStyle w:val="898"/>
        <w:jc w:val="both"/>
        <w:spacing w:beforeAutospacing="0" w:afterAutospacing="0"/>
        <w:rPr>
          <w:rFonts w:ascii="宋体" w:hAnsi="宋体" w:cs="黑体"/>
          <w:bCs/>
          <w:i/>
          <w:sz w:val="32"/>
          <w:szCs w:val="32"/>
        </w:rPr>
      </w:pPr>
      <w:r>
        <w:rPr>
          <w:rFonts w:ascii="宋体" w:hAnsi="宋体" w:cs="黑体"/>
          <w:i/>
          <w:sz w:val="32"/>
          <w:szCs w:val="32"/>
        </w:rPr>
      </w:r>
      <w:r>
        <w:rPr>
          <w:rFonts w:ascii="宋体" w:hAnsi="宋体" w:cs="黑体"/>
          <w:i/>
          <w:sz w:val="32"/>
          <w:szCs w:val="32"/>
        </w:rPr>
      </w:r>
      <w:r/>
    </w:p>
    <w:p>
      <w:pPr>
        <w:pStyle w:val="898"/>
        <w:jc w:val="both"/>
        <w:spacing w:beforeAutospacing="0" w:afterAutospacing="0"/>
        <w:rPr>
          <w:rFonts w:ascii="宋体" w:hAnsi="宋体" w:cs="黑体"/>
          <w:bCs/>
          <w:i/>
          <w:sz w:val="32"/>
          <w:szCs w:val="32"/>
        </w:rPr>
      </w:pPr>
      <w:r>
        <w:rPr>
          <w:rFonts w:ascii="宋体" w:hAnsi="宋体" w:cs="黑体"/>
          <w:bCs/>
          <w:i/>
          <w:sz w:val="32"/>
          <w:szCs w:val="32"/>
        </w:rPr>
      </w:r>
      <w:r>
        <w:rPr>
          <w:rFonts w:ascii="宋体" w:hAnsi="宋体" w:cs="黑体"/>
          <w:bCs/>
          <w:i/>
          <w:sz w:val="32"/>
          <w:szCs w:val="32"/>
        </w:rPr>
      </w:r>
      <w:r/>
    </w:p>
    <w:p>
      <w:pPr>
        <w:pStyle w:val="898"/>
        <w:jc w:val="both"/>
        <w:spacing w:beforeAutospacing="0" w:afterAutospacing="0"/>
        <w:rPr>
          <w:rFonts w:ascii="宋体" w:hAnsi="宋体" w:cs="黑体"/>
          <w:bCs/>
          <w:i/>
          <w:sz w:val="32"/>
          <w:szCs w:val="32"/>
        </w:rPr>
      </w:pPr>
      <w:r>
        <w:rPr>
          <w:rFonts w:ascii="宋体" w:hAnsi="宋体" w:cs="黑体"/>
          <w:i/>
          <w:sz w:val="32"/>
          <w:szCs w:val="32"/>
        </w:rPr>
      </w:r>
      <w:r/>
    </w:p>
    <w:p>
      <w:pPr>
        <w:pStyle w:val="898"/>
        <w:ind w:firstLine="3200"/>
        <w:jc w:val="both"/>
        <w:spacing w:beforeAutospacing="0" w:afterAutospacing="0"/>
        <w:rPr>
          <w:rFonts w:ascii="宋体" w:hAnsi="宋体" w:cs="黑体"/>
          <w:i/>
          <w:sz w:val="32"/>
          <w:szCs w:val="32"/>
          <w:u w:val="single"/>
        </w:rPr>
      </w:pPr>
      <w:r>
        <w:rPr>
          <w:rFonts w:hint="eastAsia" w:ascii="宋体" w:hAnsi="宋体" w:cs="黑体"/>
          <w:i/>
          <w:sz w:val="32"/>
          <w:szCs w:val="32"/>
        </w:rPr>
        <w:t xml:space="preserve">十</w:t>
      </w:r>
      <w:r>
        <w:rPr>
          <w:rFonts w:hint="eastAsia" w:ascii="宋体" w:hAnsi="宋体" w:cs="黑体"/>
          <w:i/>
          <w:sz w:val="32"/>
          <w:szCs w:val="32"/>
          <w:lang w:val="en-US" w:eastAsia="zh-CN"/>
        </w:rPr>
        <w:t xml:space="preserve">三</w:t>
      </w:r>
      <w:r>
        <w:rPr>
          <w:rFonts w:hint="eastAsia" w:ascii="宋体" w:hAnsi="宋体" w:cs="黑体"/>
          <w:i/>
          <w:sz w:val="32"/>
          <w:szCs w:val="32"/>
        </w:rPr>
        <w:t xml:space="preserve">、</w:t>
      </w:r>
      <w:r>
        <w:rPr>
          <w:rFonts w:hint="eastAsia" w:ascii="宋体" w:hAnsi="宋体" w:cs="黑体"/>
          <w:i/>
          <w:sz w:val="32"/>
          <w:szCs w:val="32"/>
          <w:u w:val="single"/>
        </w:rPr>
        <w:t xml:space="preserve">开标一览表</w:t>
      </w:r>
      <w:r/>
    </w:p>
    <w:p>
      <w:pPr>
        <w:pStyle w:val="898"/>
        <w:jc w:val="both"/>
        <w:spacing w:beforeAutospacing="0" w:afterAutospacing="0"/>
        <w:rPr>
          <w:rFonts w:ascii="宋体" w:hAnsi="宋体" w:cs="黑体"/>
          <w:i/>
          <w:sz w:val="32"/>
          <w:szCs w:val="32"/>
          <w:u w:val="single"/>
        </w:rPr>
      </w:pPr>
      <w:r>
        <w:rPr>
          <w:rFonts w:ascii="宋体" w:hAnsi="宋体" w:cs="黑体"/>
          <w:i/>
          <w:sz w:val="32"/>
          <w:szCs w:val="32"/>
          <w:u w:val="single"/>
        </w:rPr>
      </w:r>
      <w:r/>
    </w:p>
    <w:p>
      <w:pPr>
        <w:pStyle w:val="898"/>
        <w:ind w:firstLine="480"/>
        <w:jc w:val="both"/>
        <w:spacing w:beforeAutospacing="0" w:afterAutospacing="0"/>
        <w:rPr>
          <w:rFonts w:ascii="宋体" w:hAnsi="宋体"/>
        </w:rPr>
      </w:pPr>
      <w:r>
        <w:rPr>
          <w:rFonts w:hint="eastAsia" w:ascii="宋体" w:hAnsi="宋体" w:cs="宋体"/>
        </w:rPr>
        <w:t xml:space="preserve">投标人全称（加盖CA电子签章）：</w:t>
      </w:r>
      <w:r/>
    </w:p>
    <w:p>
      <w:pPr>
        <w:pStyle w:val="898"/>
        <w:ind w:firstLine="480"/>
        <w:jc w:val="both"/>
        <w:spacing w:beforeAutospacing="0" w:afterAutospacing="0"/>
        <w:rPr>
          <w:rFonts w:ascii="宋体" w:hAnsi="宋体"/>
        </w:rPr>
      </w:pPr>
      <w:r>
        <w:rPr>
          <w:rFonts w:hint="eastAsia" w:ascii="宋体" w:hAnsi="宋体" w:cs="宋体"/>
        </w:rPr>
        <w:t xml:space="preserve">项目名称：</w:t>
      </w:r>
      <w:r/>
    </w:p>
    <w:p>
      <w:pPr>
        <w:pStyle w:val="898"/>
        <w:ind w:firstLine="480"/>
        <w:jc w:val="both"/>
        <w:spacing w:beforeAutospacing="0" w:afterAutospacing="0"/>
        <w:rPr>
          <w:rFonts w:ascii="宋体" w:hAnsi="宋体" w:cs="宋体"/>
        </w:rPr>
      </w:pPr>
      <w:r>
        <w:rPr>
          <w:rFonts w:hint="eastAsia" w:ascii="宋体" w:hAnsi="宋体" w:cs="宋体"/>
        </w:rPr>
        <w:t xml:space="preserve">招标编号：  </w:t>
      </w:r>
      <w:r/>
    </w:p>
    <w:tbl>
      <w:tblPr>
        <w:tblStyle w:val="887"/>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98"/>
              <w:jc w:val="center"/>
              <w:spacing w:beforeAutospacing="0" w:afterAutospacing="0"/>
              <w:rPr>
                <w:rFonts w:hint="eastAsia" w:ascii="宋体" w:hAnsi="宋体" w:eastAsia="宋体"/>
                <w:lang w:eastAsia="zh-CN"/>
              </w:rPr>
            </w:pPr>
            <w:r>
              <w:rPr>
                <w:rFonts w:hint="eastAsia" w:ascii="宋体" w:hAnsi="宋体" w:cs="宋体"/>
              </w:rPr>
              <w:t xml:space="preserve">投标报价</w:t>
            </w:r>
            <w:r>
              <w:rPr>
                <w:rFonts w:hint="eastAsia" w:ascii="宋体" w:hAnsi="宋体" w:cs="宋体"/>
                <w:lang w:eastAsia="zh-CN"/>
              </w:rPr>
              <w:t xml:space="preserve">（</w:t>
            </w:r>
            <w:r>
              <w:rPr>
                <w:rFonts w:hint="eastAsia" w:ascii="宋体" w:hAnsi="宋体" w:cs="宋体"/>
                <w:lang w:val="en-US" w:eastAsia="zh-CN"/>
              </w:rPr>
              <w:t xml:space="preserve">单价</w:t>
            </w:r>
            <w:r>
              <w:rPr>
                <w:rFonts w:hint="eastAsia" w:ascii="宋体" w:hAnsi="宋体" w:cs="宋体"/>
                <w:lang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98"/>
              <w:spacing w:beforeAutospacing="0" w:afterAutospacing="0" w:line="0" w:lineRule="atLeast"/>
              <w:rPr>
                <w:rFonts w:hint="default" w:ascii="宋体" w:hAnsi="宋体" w:cs="宋体"/>
                <w:lang w:val="en-US"/>
              </w:rPr>
            </w:pPr>
            <w:r>
              <w:rPr>
                <w:rFonts w:hint="eastAsia" w:ascii="宋体" w:hAnsi="宋体" w:cs="宋体"/>
              </w:rPr>
              <w:t xml:space="preserve">小写：</w:t>
            </w:r>
            <w:r>
              <w:rPr>
                <w:rFonts w:hint="eastAsia" w:ascii="宋体" w:hAnsi="宋体" w:cs="宋体"/>
                <w:lang w:val="en-US" w:eastAsia="zh-CN"/>
              </w:rPr>
              <w:t xml:space="preserve">        元/吨</w:t>
            </w:r>
            <w:r/>
          </w:p>
          <w:p>
            <w:pPr>
              <w:pStyle w:val="898"/>
              <w:spacing w:beforeAutospacing="0" w:afterAutospacing="0" w:line="0" w:lineRule="atLeast"/>
              <w:rPr>
                <w:rFonts w:ascii="宋体" w:hAnsi="宋体" w:cs="宋体"/>
              </w:rPr>
            </w:pPr>
            <w:r>
              <w:rPr>
                <w:rFonts w:hint="eastAsia" w:ascii="宋体" w:hAnsi="宋体" w:cs="宋体"/>
              </w:rPr>
              <w:t xml:space="preserve">（</w:t>
            </w:r>
            <w:r>
              <w:rPr>
                <w:rFonts w:hint="eastAsia" w:ascii="宋体" w:hAnsi="宋体" w:cs="宋体"/>
                <w:lang w:val="en-US" w:eastAsia="zh-CN"/>
              </w:rPr>
              <w:t xml:space="preserve">大写</w:t>
            </w:r>
            <w:r>
              <w:rPr>
                <w:rFonts w:hint="eastAsia" w:ascii="宋体" w:hAnsi="宋体" w:cs="宋体"/>
              </w:rPr>
              <w:t xml:space="preserve">人民币：</w:t>
            </w:r>
            <w:r>
              <w:rPr>
                <w:rFonts w:hint="eastAsia" w:ascii="宋体" w:hAnsi="宋体" w:cs="宋体"/>
                <w:lang w:val="en-US" w:eastAsia="zh-CN"/>
              </w:rPr>
              <w:t xml:space="preserve">                    圆/吨</w:t>
            </w:r>
            <w:r>
              <w:rPr>
                <w:rFonts w:hint="eastAsia" w:ascii="宋体" w:hAnsi="宋体" w:cs="宋体"/>
              </w:rPr>
              <w:t xml:space="preserve">）</w:t>
            </w:r>
            <w:r/>
          </w:p>
          <w:p>
            <w:pPr>
              <w:pStyle w:val="898"/>
              <w:spacing w:beforeAutospacing="0" w:afterAutospacing="0" w:line="0" w:lineRule="atLeast"/>
              <w:rPr>
                <w:rFonts w:ascii="宋体" w:hAnsi="宋体" w:cs="宋体"/>
              </w:rPr>
            </w:pPr>
            <w:r>
              <w:rPr>
                <w:rFonts w:ascii="宋体" w:hAnsi="宋体" w:cs="宋体"/>
              </w:rPr>
            </w:r>
            <w:r/>
          </w:p>
        </w:tc>
      </w:tr>
    </w:tbl>
    <w:p>
      <w:pPr>
        <w:pStyle w:val="898"/>
        <w:jc w:val="both"/>
        <w:spacing w:beforeAutospacing="0" w:afterAutospacing="0"/>
        <w:rPr>
          <w:rFonts w:ascii="宋体" w:hAnsi="宋体"/>
        </w:rPr>
      </w:pPr>
      <w:r>
        <w:rPr>
          <w:rFonts w:ascii="宋体" w:hAnsi="宋体"/>
        </w:rPr>
        <w:t xml:space="preserve"> </w:t>
      </w:r>
      <w:r/>
    </w:p>
    <w:p>
      <w:pPr>
        <w:pStyle w:val="898"/>
        <w:ind w:firstLine="480"/>
        <w:jc w:val="both"/>
        <w:spacing w:beforeAutospacing="0" w:afterAutospacing="0"/>
        <w:rPr>
          <w:rFonts w:ascii="宋体" w:hAnsi="宋体"/>
        </w:rPr>
      </w:pPr>
      <w:r>
        <w:rPr>
          <w:rFonts w:hint="eastAsia" w:ascii="宋体" w:hAnsi="宋体" w:cs="宋体"/>
        </w:rPr>
        <w:t xml:space="preserve">                                              日期：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898"/>
        <w:ind w:firstLine="480"/>
        <w:jc w:val="both"/>
        <w:spacing w:beforeAutospacing="0" w:afterAutospacing="0"/>
        <w:rPr>
          <w:rFonts w:ascii="宋体" w:hAnsi="宋体"/>
        </w:rPr>
      </w:pPr>
      <w:r>
        <w:rPr>
          <w:rFonts w:ascii="宋体" w:hAnsi="宋体"/>
        </w:rPr>
        <w:t xml:space="preserve"> </w:t>
      </w:r>
      <w:r/>
    </w:p>
    <w:p>
      <w:pPr>
        <w:pStyle w:val="898"/>
        <w:ind w:firstLine="480"/>
        <w:jc w:val="both"/>
        <w:spacing w:beforeAutospacing="0" w:afterAutospacing="0"/>
        <w:rPr>
          <w:rFonts w:ascii="宋体" w:hAnsi="宋体"/>
        </w:rPr>
      </w:pPr>
      <w:r>
        <w:rPr>
          <w:rFonts w:ascii="宋体" w:hAnsi="宋体"/>
        </w:rPr>
        <w:t xml:space="preserve"> </w:t>
      </w:r>
      <w:r/>
    </w:p>
    <w:p>
      <w:pPr>
        <w:pStyle w:val="898"/>
        <w:ind w:firstLine="480"/>
        <w:jc w:val="both"/>
        <w:spacing w:beforeAutospacing="0" w:afterAutospacing="0"/>
        <w:rPr>
          <w:rFonts w:ascii="宋体" w:hAnsi="宋体"/>
        </w:rPr>
      </w:pPr>
      <w:r>
        <w:rPr>
          <w:rFonts w:ascii="宋体" w:hAnsi="宋体"/>
        </w:rPr>
      </w:r>
      <w:r/>
    </w:p>
    <w:p>
      <w:pPr>
        <w:pStyle w:val="898"/>
        <w:ind w:firstLine="480"/>
        <w:jc w:val="both"/>
        <w:spacing w:beforeAutospacing="0" w:afterAutospacing="0"/>
        <w:rPr>
          <w:rFonts w:ascii="宋体" w:hAnsi="宋体"/>
        </w:rPr>
      </w:pPr>
      <w:r>
        <w:rPr>
          <w:rFonts w:ascii="宋体" w:hAnsi="宋体"/>
        </w:rPr>
      </w:r>
      <w:r/>
    </w:p>
    <w:p>
      <w:pPr>
        <w:pStyle w:val="898"/>
        <w:ind w:firstLine="480"/>
        <w:jc w:val="both"/>
        <w:spacing w:beforeAutospacing="0" w:afterAutospacing="0"/>
        <w:rPr>
          <w:rFonts w:ascii="宋体" w:hAnsi="宋体"/>
        </w:rPr>
      </w:pPr>
      <w:r>
        <w:rPr>
          <w:rFonts w:ascii="宋体" w:hAnsi="宋体"/>
        </w:rPr>
      </w:r>
      <w:r/>
    </w:p>
    <w:p>
      <w:pPr>
        <w:pStyle w:val="898"/>
        <w:ind w:firstLine="480"/>
        <w:jc w:val="both"/>
        <w:spacing w:beforeAutospacing="0" w:afterAutospacing="0"/>
        <w:rPr>
          <w:rFonts w:ascii="宋体" w:hAnsi="宋体"/>
        </w:rPr>
      </w:pPr>
      <w:r>
        <w:rPr>
          <w:rFonts w:ascii="宋体" w:hAnsi="宋体"/>
        </w:rPr>
      </w:r>
      <w:r/>
    </w:p>
    <w:p>
      <w:pPr>
        <w:pStyle w:val="898"/>
        <w:ind w:firstLine="480"/>
        <w:jc w:val="both"/>
        <w:spacing w:beforeAutospacing="0" w:afterAutospacing="0"/>
        <w:rPr>
          <w:rFonts w:ascii="宋体" w:hAnsi="宋体"/>
        </w:rPr>
      </w:pPr>
      <w:r>
        <w:rPr>
          <w:rFonts w:ascii="宋体" w:hAnsi="宋体"/>
        </w:rPr>
      </w:r>
      <w:r/>
    </w:p>
    <w:p>
      <w:pPr>
        <w:pStyle w:val="898"/>
        <w:ind w:firstLine="480"/>
        <w:jc w:val="both"/>
        <w:spacing w:beforeAutospacing="0" w:afterAutospacing="0"/>
        <w:rPr>
          <w:rFonts w:ascii="宋体" w:hAnsi="宋体"/>
        </w:rPr>
      </w:pPr>
      <w:r>
        <w:rPr>
          <w:rFonts w:ascii="宋体" w:hAnsi="宋体"/>
        </w:rPr>
      </w:r>
      <w:r/>
    </w:p>
    <w:p>
      <w:pPr>
        <w:pStyle w:val="898"/>
        <w:ind w:firstLine="480"/>
        <w:jc w:val="both"/>
        <w:spacing w:beforeAutospacing="0" w:afterAutospacing="0"/>
        <w:rPr>
          <w:rFonts w:ascii="宋体" w:hAnsi="宋体"/>
        </w:rPr>
      </w:pPr>
      <w:r>
        <w:rPr>
          <w:rFonts w:ascii="宋体" w:hAnsi="宋体"/>
        </w:rPr>
      </w:r>
      <w:r/>
    </w:p>
    <w:p>
      <w:pPr>
        <w:pStyle w:val="898"/>
        <w:ind w:firstLine="480"/>
        <w:jc w:val="both"/>
        <w:spacing w:beforeAutospacing="0" w:afterAutospacing="0"/>
        <w:rPr>
          <w:rFonts w:ascii="宋体" w:hAnsi="宋体"/>
        </w:rPr>
      </w:pPr>
      <w:r>
        <w:rPr>
          <w:rFonts w:ascii="宋体" w:hAnsi="宋体"/>
        </w:rPr>
      </w:r>
      <w:r/>
    </w:p>
    <w:p>
      <w:pPr>
        <w:pStyle w:val="898"/>
        <w:ind w:firstLine="480"/>
        <w:jc w:val="both"/>
        <w:spacing w:beforeAutospacing="0" w:afterAutospacing="0"/>
        <w:rPr>
          <w:rFonts w:ascii="宋体" w:hAnsi="宋体"/>
        </w:rPr>
      </w:pPr>
      <w:r>
        <w:rPr>
          <w:rFonts w:ascii="宋体" w:hAnsi="宋体"/>
        </w:rPr>
        <w:t xml:space="preserve"> </w:t>
      </w:r>
      <w:r/>
    </w:p>
    <w:p>
      <w:pPr>
        <w:pStyle w:val="898"/>
        <w:ind w:firstLine="480"/>
        <w:jc w:val="both"/>
        <w:spacing w:beforeAutospacing="0" w:afterAutospacing="0"/>
        <w:rPr>
          <w:rFonts w:ascii="宋体" w:hAnsi="宋体"/>
        </w:rPr>
      </w:pPr>
      <w:r>
        <w:rPr>
          <w:rFonts w:ascii="宋体" w:hAnsi="宋体"/>
        </w:rPr>
        <w:t xml:space="preserve"> </w:t>
      </w:r>
      <w:r/>
    </w:p>
    <w:p>
      <w:pPr>
        <w:pStyle w:val="898"/>
        <w:ind w:firstLine="480"/>
        <w:jc w:val="both"/>
        <w:spacing w:beforeAutospacing="0" w:afterAutospacing="0"/>
        <w:rPr>
          <w:rFonts w:ascii="宋体" w:hAnsi="宋体"/>
        </w:rPr>
      </w:pPr>
      <w:r>
        <w:rPr>
          <w:rFonts w:ascii="宋体" w:hAnsi="宋体"/>
        </w:rPr>
        <w:t xml:space="preserve"> </w:t>
      </w:r>
      <w:r/>
    </w:p>
    <w:p>
      <w:pPr>
        <w:pStyle w:val="898"/>
        <w:ind w:firstLine="480"/>
        <w:jc w:val="both"/>
        <w:spacing w:beforeAutospacing="0" w:afterAutospacing="0"/>
        <w:rPr>
          <w:rFonts w:ascii="宋体" w:hAnsi="宋体"/>
        </w:rPr>
      </w:pPr>
      <w:r>
        <w:rPr>
          <w:rFonts w:ascii="宋体" w:hAnsi="宋体"/>
        </w:rPr>
        <w:t xml:space="preserve"> </w:t>
      </w:r>
      <w:r/>
    </w:p>
    <w:p>
      <w:pPr>
        <w:pStyle w:val="898"/>
        <w:spacing w:beforeAutospacing="0" w:afterAutospacing="0"/>
        <w:rPr>
          <w:rFonts w:ascii="宋体" w:hAnsi="宋体"/>
        </w:rPr>
      </w:pPr>
      <w:r>
        <w:rPr>
          <w:rFonts w:ascii="宋体" w:hAnsi="宋体"/>
        </w:rPr>
        <w:t xml:space="preserve"> </w:t>
      </w:r>
      <w:r/>
    </w:p>
    <w:p>
      <w:pPr>
        <w:pStyle w:val="898"/>
        <w:spacing w:beforeAutospacing="0" w:afterAutospacing="0"/>
        <w:rPr>
          <w:rFonts w:ascii="宋体" w:hAnsi="宋体"/>
        </w:rPr>
      </w:pPr>
      <w:r>
        <w:rPr>
          <w:rFonts w:ascii="宋体" w:hAnsi="宋体"/>
        </w:rPr>
      </w:r>
      <w:r/>
    </w:p>
    <w:p>
      <w:pPr>
        <w:pStyle w:val="898"/>
        <w:spacing w:beforeAutospacing="0" w:afterAutospacing="0"/>
        <w:rPr>
          <w:rFonts w:ascii="宋体" w:hAnsi="宋体"/>
        </w:rPr>
      </w:pPr>
      <w:r>
        <w:rPr>
          <w:rFonts w:ascii="宋体" w:hAnsi="宋体"/>
        </w:rPr>
      </w:r>
      <w:r/>
    </w:p>
    <w:p>
      <w:pPr>
        <w:pStyle w:val="898"/>
        <w:spacing w:beforeAutospacing="0" w:afterAutospacing="0"/>
        <w:rPr>
          <w:rFonts w:ascii="宋体" w:hAnsi="宋体"/>
        </w:rPr>
      </w:pPr>
      <w:r>
        <w:rPr>
          <w:rFonts w:ascii="宋体" w:hAnsi="宋体"/>
        </w:rPr>
      </w:r>
      <w:r/>
    </w:p>
    <w:p>
      <w:pPr>
        <w:pStyle w:val="898"/>
        <w:spacing w:beforeAutospacing="0" w:afterAutospacing="0"/>
        <w:rPr>
          <w:rFonts w:ascii="宋体" w:hAnsi="宋体"/>
        </w:rPr>
      </w:pPr>
      <w:r>
        <w:rPr>
          <w:rFonts w:ascii="宋体" w:hAnsi="宋体"/>
        </w:rPr>
      </w:r>
      <w:r/>
    </w:p>
    <w:p>
      <w:pPr>
        <w:pStyle w:val="898"/>
        <w:spacing w:beforeAutospacing="0" w:afterAutospacing="0"/>
        <w:rPr>
          <w:rFonts w:ascii="宋体" w:hAnsi="宋体"/>
        </w:rPr>
      </w:pPr>
      <w:r>
        <w:rPr>
          <w:rFonts w:ascii="宋体" w:hAnsi="宋体"/>
        </w:rPr>
      </w:r>
      <w:r/>
    </w:p>
    <w:p>
      <w:pPr>
        <w:pStyle w:val="898"/>
        <w:spacing w:beforeAutospacing="0" w:afterAutospacing="0"/>
        <w:rPr>
          <w:rFonts w:ascii="宋体" w:hAnsi="宋体"/>
        </w:rPr>
      </w:pPr>
      <w:r>
        <w:rPr>
          <w:rFonts w:ascii="宋体" w:hAnsi="宋体"/>
        </w:rPr>
      </w:r>
      <w:r/>
    </w:p>
    <w:p>
      <w:pPr>
        <w:pStyle w:val="898"/>
        <w:spacing w:beforeAutospacing="0" w:afterAutospacing="0"/>
        <w:rPr>
          <w:rFonts w:ascii="宋体" w:hAnsi="宋体"/>
        </w:rPr>
      </w:pPr>
      <w:r>
        <w:rPr>
          <w:rFonts w:ascii="宋体" w:hAnsi="宋体"/>
        </w:rPr>
      </w:r>
      <w:r/>
    </w:p>
    <w:p>
      <w:pPr>
        <w:pStyle w:val="898"/>
        <w:spacing w:beforeAutospacing="0" w:afterAutospacing="0"/>
        <w:rPr>
          <w:rFonts w:ascii="宋体" w:hAnsi="宋体"/>
        </w:rPr>
      </w:pPr>
      <w:r>
        <w:rPr>
          <w:rFonts w:ascii="宋体" w:hAnsi="宋体"/>
        </w:rPr>
      </w:r>
      <w:r/>
    </w:p>
    <w:p>
      <w:pPr>
        <w:pStyle w:val="898"/>
        <w:spacing w:beforeAutospacing="0" w:afterAutospacing="0"/>
        <w:rPr>
          <w:rFonts w:ascii="宋体" w:hAnsi="宋体"/>
        </w:rPr>
      </w:pPr>
      <w:r>
        <w:rPr>
          <w:rFonts w:ascii="宋体" w:hAnsi="宋体"/>
        </w:rPr>
      </w:r>
      <w:r/>
    </w:p>
    <w:p>
      <w:pPr>
        <w:pStyle w:val="898"/>
        <w:spacing w:beforeAutospacing="0" w:afterAutospacing="0"/>
        <w:rPr>
          <w:rFonts w:ascii="宋体" w:hAnsi="宋体"/>
        </w:rPr>
      </w:pPr>
      <w:r>
        <w:rPr>
          <w:rFonts w:ascii="宋体" w:hAnsi="宋体"/>
        </w:rPr>
      </w:r>
      <w:r/>
    </w:p>
    <w:p>
      <w:pPr>
        <w:pStyle w:val="898"/>
        <w:spacing w:beforeAutospacing="0" w:afterAutospacing="0"/>
        <w:rPr>
          <w:rFonts w:ascii="宋体" w:hAnsi="宋体" w:cs="宋体"/>
          <w:sz w:val="32"/>
          <w:szCs w:val="32"/>
        </w:rPr>
      </w:pPr>
      <w:r>
        <w:rPr>
          <w:rFonts w:ascii="宋体" w:hAnsi="宋体" w:cs="宋体"/>
          <w:sz w:val="32"/>
          <w:szCs w:val="32"/>
        </w:rPr>
      </w:r>
      <w:r>
        <w:rPr>
          <w:rFonts w:ascii="宋体" w:hAnsi="宋体" w:cs="宋体"/>
          <w:sz w:val="32"/>
          <w:szCs w:val="32"/>
        </w:rPr>
      </w:r>
      <w:r/>
    </w:p>
    <w:p>
      <w:pPr>
        <w:pStyle w:val="898"/>
        <w:spacing w:beforeAutospacing="0" w:afterAutospacing="0"/>
        <w:rPr>
          <w:rFonts w:ascii="宋体" w:hAnsi="宋体" w:cs="宋体"/>
          <w:sz w:val="32"/>
          <w:szCs w:val="32"/>
        </w:rPr>
      </w:pPr>
      <w:r>
        <w:rPr>
          <w:rFonts w:ascii="宋体" w:hAnsi="宋体" w:cs="宋体"/>
          <w:sz w:val="32"/>
          <w:szCs w:val="32"/>
        </w:rPr>
      </w:r>
      <w:r>
        <w:rPr>
          <w:rFonts w:ascii="宋体" w:hAnsi="宋体" w:cs="宋体"/>
          <w:sz w:val="32"/>
          <w:szCs w:val="32"/>
        </w:rPr>
      </w:r>
      <w:r/>
    </w:p>
    <w:p>
      <w:pPr>
        <w:pStyle w:val="898"/>
        <w:spacing w:beforeAutospacing="0" w:afterAutospacing="0"/>
        <w:rPr>
          <w:rFonts w:ascii="宋体" w:hAnsi="宋体" w:cs="宋体"/>
          <w:sz w:val="32"/>
          <w:szCs w:val="32"/>
        </w:rPr>
      </w:pPr>
      <w:r>
        <w:rPr>
          <w:rFonts w:ascii="宋体" w:hAnsi="宋体" w:cs="宋体"/>
          <w:sz w:val="32"/>
          <w:szCs w:val="32"/>
        </w:rPr>
      </w:r>
      <w:r/>
    </w:p>
    <w:p>
      <w:pPr>
        <w:jc w:val="center"/>
        <w:spacing w:before="50" w:after="50"/>
        <w:widowControl/>
        <w:rPr>
          <w:rFonts w:ascii="宋体" w:hAnsi="宋体" w:cs="宋体"/>
          <w:sz w:val="24"/>
        </w:rPr>
      </w:pPr>
      <w:r>
        <w:rPr>
          <w:rFonts w:ascii="宋体" w:hAnsi="宋体"/>
        </w:rPr>
        <w:tab/>
      </w:r>
      <w:r>
        <w:rPr>
          <w:rFonts w:hint="eastAsia" w:ascii="宋体" w:hAnsi="宋体" w:cs="宋体"/>
          <w:sz w:val="32"/>
          <w:szCs w:val="32"/>
        </w:rPr>
        <w:t xml:space="preserve">十</w:t>
      </w:r>
      <w:r>
        <w:rPr>
          <w:rFonts w:hint="eastAsia" w:ascii="宋体" w:hAnsi="宋体" w:cs="宋体"/>
          <w:sz w:val="32"/>
          <w:szCs w:val="32"/>
          <w:lang w:val="en-US" w:eastAsia="zh-CN"/>
        </w:rPr>
        <w:t xml:space="preserve">四</w:t>
      </w:r>
      <w:r>
        <w:rPr>
          <w:rFonts w:hint="eastAsia" w:ascii="宋体" w:hAnsi="宋体" w:cs="宋体"/>
          <w:sz w:val="32"/>
          <w:szCs w:val="32"/>
        </w:rPr>
        <w:t xml:space="preserve">、技术方案、服务承诺、培训承诺等</w:t>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center"/>
        <w:spacing w:beforeAutospacing="0" w:afterAutospacing="0"/>
        <w:rPr>
          <w:rFonts w:ascii="宋体" w:hAnsi="宋体" w:cs="宋体"/>
          <w:sz w:val="32"/>
          <w:szCs w:val="32"/>
        </w:rPr>
      </w:pPr>
      <w:r>
        <w:rPr>
          <w:rFonts w:ascii="宋体" w:hAnsi="宋体" w:cs="宋体"/>
          <w:sz w:val="32"/>
          <w:szCs w:val="32"/>
        </w:rPr>
      </w:r>
      <w:r/>
    </w:p>
    <w:p>
      <w:pPr>
        <w:pStyle w:val="898"/>
        <w:jc w:val="both"/>
        <w:spacing w:beforeAutospacing="0" w:afterAutospacing="0"/>
        <w:rPr>
          <w:rFonts w:ascii="宋体" w:hAnsi="宋体" w:cs="宋体"/>
          <w:sz w:val="32"/>
          <w:szCs w:val="32"/>
        </w:rPr>
      </w:pPr>
      <w:r>
        <w:rPr>
          <w:rFonts w:ascii="宋体" w:hAnsi="宋体" w:cs="宋体"/>
          <w:sz w:val="32"/>
          <w:szCs w:val="32"/>
        </w:rPr>
      </w:r>
      <w:r/>
    </w:p>
    <w:p>
      <w:pPr>
        <w:ind w:firstLine="2560"/>
        <w:spacing w:line="499" w:lineRule="atLeast"/>
        <w:widowControl/>
        <w:rPr>
          <w:rFonts w:hint="eastAsia" w:ascii="宋体" w:hAnsi="宋体" w:cs="宋体"/>
          <w:sz w:val="32"/>
          <w:szCs w:val="32"/>
          <w:lang w:val="en-US" w:eastAsia="zh-CN"/>
        </w:rPr>
      </w:pPr>
      <w:r>
        <w:rPr>
          <w:rFonts w:hint="eastAsia" w:ascii="宋体" w:hAnsi="宋体" w:cs="宋体"/>
          <w:sz w:val="32"/>
          <w:szCs w:val="32"/>
          <w:lang w:val="en-US" w:eastAsia="zh-CN"/>
        </w:rPr>
      </w:r>
      <w:r/>
    </w:p>
    <w:p>
      <w:pPr>
        <w:ind w:firstLine="2560"/>
        <w:spacing w:line="499" w:lineRule="atLeast"/>
        <w:widowControl/>
        <w:rPr>
          <w:rFonts w:hint="eastAsia" w:ascii="宋体" w:hAnsi="宋体" w:cs="宋体"/>
          <w:sz w:val="32"/>
          <w:szCs w:val="32"/>
          <w:lang w:val="en-US" w:eastAsia="zh-CN"/>
        </w:rPr>
      </w:pPr>
      <w:r>
        <w:rPr>
          <w:rFonts w:hint="eastAsia" w:ascii="宋体" w:hAnsi="宋体" w:cs="宋体"/>
          <w:sz w:val="32"/>
          <w:szCs w:val="32"/>
          <w:lang w:val="en-US" w:eastAsia="zh-CN"/>
        </w:rPr>
      </w:r>
      <w:r/>
    </w:p>
    <w:p>
      <w:pPr>
        <w:ind w:firstLine="2560"/>
        <w:spacing w:line="499" w:lineRule="atLeast"/>
        <w:widowControl/>
        <w:rPr>
          <w:rFonts w:hint="default" w:ascii="宋体" w:hAnsi="宋体" w:eastAsia="宋体" w:cs="宋体"/>
          <w:sz w:val="32"/>
          <w:szCs w:val="32"/>
          <w:lang w:val="en-US" w:eastAsia="zh-CN"/>
        </w:rPr>
      </w:pPr>
      <w:r>
        <w:rPr>
          <w:rFonts w:hint="eastAsia" w:ascii="宋体" w:hAnsi="宋体" w:cs="宋体"/>
          <w:sz w:val="32"/>
          <w:szCs w:val="32"/>
          <w:lang w:val="en-US" w:eastAsia="zh-CN"/>
        </w:rPr>
        <w:t xml:space="preserve">十五、其他材料</w:t>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ascii="宋体" w:hAnsi="宋体" w:cs="宋体"/>
          <w:sz w:val="24"/>
        </w:rPr>
      </w:pPr>
      <w:r>
        <w:rPr>
          <w:rFonts w:hint="eastAsia" w:ascii="宋体" w:hAnsi="宋体" w:cs="宋体"/>
          <w:sz w:val="32"/>
          <w:szCs w:val="32"/>
        </w:rPr>
        <w:t xml:space="preserve">十</w:t>
      </w:r>
      <w:r>
        <w:rPr>
          <w:rFonts w:hint="eastAsia" w:ascii="宋体" w:hAnsi="宋体" w:cs="宋体"/>
          <w:sz w:val="32"/>
          <w:szCs w:val="32"/>
          <w:lang w:val="en-US" w:eastAsia="zh-CN"/>
        </w:rPr>
        <w:t xml:space="preserve">六</w:t>
      </w:r>
      <w:r>
        <w:rPr>
          <w:rFonts w:hint="eastAsia" w:ascii="宋体" w:hAnsi="宋体" w:cs="宋体"/>
          <w:sz w:val="32"/>
          <w:szCs w:val="32"/>
        </w:rPr>
        <w:t xml:space="preserve">、盐城市政府采购事前信用承诺书</w:t>
      </w:r>
      <w:r/>
    </w:p>
    <w:p>
      <w:pPr>
        <w:ind w:firstLine="640"/>
        <w:jc w:val="left"/>
        <w:spacing w:line="499" w:lineRule="atLeast"/>
        <w:widowControl/>
        <w:rPr>
          <w:rFonts w:ascii="宋体" w:hAnsi="宋体" w:cs="宋体"/>
          <w:sz w:val="24"/>
        </w:rPr>
      </w:pPr>
      <w:r>
        <w:rPr>
          <w:rFonts w:hint="eastAsia" w:ascii="宋体" w:hAnsi="宋体" w:cs="宋体"/>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年月日</w:t>
      </w:r>
      <w:r/>
    </w:p>
    <w:p>
      <w:pPr>
        <w:pStyle w:val="898"/>
        <w:jc w:val="center"/>
        <w:spacing w:beforeAutospacing="0" w:afterAutospacing="0"/>
        <w:rPr>
          <w:rFonts w:ascii="宋体" w:hAnsi="宋体"/>
        </w:rPr>
      </w:pPr>
      <w:r>
        <w:rPr>
          <w:rFonts w:ascii="宋体" w:hAnsi="宋体"/>
        </w:rPr>
      </w:r>
      <w:bookmarkEnd w:id="6"/>
      <w:r/>
      <w:bookmarkEnd w:id="54"/>
      <w:r/>
      <w:bookmarkEnd w:id="101"/>
      <w:r/>
      <w:bookmarkEnd w:id="102"/>
      <w:r/>
      <w:bookmarkEnd w:id="103"/>
      <w:r/>
      <w:bookmarkEnd w:id="104"/>
      <w:r/>
      <w:bookmarkEnd w:id="105"/>
      <w:r/>
      <w:bookmarkEnd w:id="106"/>
      <w:r/>
      <w:bookmarkEnd w:id="107"/>
      <w:r/>
      <w:bookmarkEnd w:id="108"/>
      <w:r/>
      <w:bookmarkEnd w:id="117"/>
      <w:r/>
      <w:bookmarkEnd w:id="118"/>
      <w:r/>
      <w:bookmarkEnd w:id="125"/>
      <w:r/>
      <w:bookmarkEnd w:id="172"/>
      <w:r/>
      <w:bookmarkEnd w:id="181"/>
      <w:r/>
      <w:bookmarkEnd w:id="184"/>
      <w:r/>
      <w:bookmarkEnd w:id="185"/>
      <w:r/>
      <w:bookmarkEnd w:id="186"/>
      <w:r/>
      <w:bookmarkEnd w:id="187"/>
      <w:r/>
      <w:bookmarkEnd w:id="188"/>
      <w:r/>
      <w:bookmarkEnd w:id="189"/>
      <w:r/>
      <w:bookmarkEnd w:id="190"/>
      <w:r/>
      <w:bookmarkEnd w:id="191"/>
      <w:r/>
      <w:bookmarkEnd w:id="200"/>
      <w:r/>
      <w:bookmarkEnd w:id="201"/>
      <w:r/>
      <w:bookmarkEnd w:id="202"/>
      <w:r/>
      <w:bookmarkEnd w:id="203"/>
      <w:r/>
      <w:bookmarkEnd w:id="204"/>
      <w:r/>
      <w:r/>
    </w:p>
    <w:p>
      <w:pPr>
        <w:pStyle w:val="898"/>
        <w:jc w:val="center"/>
        <w:spacing w:beforeAutospacing="0" w:afterAutospacing="0"/>
        <w:rPr>
          <w:rFonts w:ascii="宋体" w:hAnsi="宋体" w:cs="宋体"/>
          <w:sz w:val="32"/>
          <w:szCs w:val="32"/>
        </w:rPr>
      </w:pPr>
      <w:r>
        <w:rPr>
          <w:rFonts w:hint="eastAsia" w:ascii="宋体" w:hAnsi="宋体" w:cs="宋体"/>
          <w:sz w:val="32"/>
          <w:szCs w:val="32"/>
        </w:rPr>
        <w:t xml:space="preserve">质疑函范本</w:t>
      </w:r>
      <w:r/>
    </w:p>
    <w:p>
      <w:pPr>
        <w:pStyle w:val="898"/>
        <w:jc w:val="both"/>
        <w:spacing w:before="290" w:beforeAutospacing="0" w:afterAutospacing="0" w:line="360" w:lineRule="auto"/>
        <w:rPr>
          <w:rFonts w:ascii="宋体" w:hAnsi="宋体" w:cs="宋体"/>
        </w:rPr>
      </w:pPr>
      <w:r>
        <w:rPr>
          <w:rFonts w:hint="eastAsia" w:ascii="宋体" w:hAnsi="宋体" w:cs="宋体"/>
        </w:rPr>
        <w:t xml:space="preserve">一、质疑供应商基本信息</w:t>
      </w:r>
      <w:r/>
    </w:p>
    <w:p>
      <w:pPr>
        <w:pStyle w:val="898"/>
        <w:jc w:val="both"/>
        <w:spacing w:beforeAutospacing="0" w:afterAutospacing="0" w:line="360" w:lineRule="auto"/>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898"/>
        <w:jc w:val="both"/>
        <w:spacing w:beforeAutospacing="0" w:afterAutospacing="0" w:line="360" w:lineRule="auto"/>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98"/>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98"/>
        <w:jc w:val="both"/>
        <w:spacing w:beforeAutospacing="0" w:afterAutospacing="0" w:line="360" w:lineRule="auto"/>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98"/>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98"/>
        <w:jc w:val="both"/>
        <w:spacing w:beforeAutospacing="0" w:afterAutospacing="0" w:line="360" w:lineRule="auto"/>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98"/>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98"/>
        <w:jc w:val="both"/>
        <w:spacing w:beforeAutospacing="0" w:afterAutospacing="0" w:line="360" w:lineRule="auto"/>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98"/>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98"/>
        <w:jc w:val="both"/>
        <w:spacing w:beforeAutospacing="0" w:afterAutospacing="0" w:line="360" w:lineRule="auto"/>
        <w:rPr>
          <w:rFonts w:ascii="宋体" w:hAnsi="宋体" w:cs="宋体"/>
        </w:rPr>
      </w:pPr>
      <w:r>
        <w:rPr>
          <w:rFonts w:hint="eastAsia" w:ascii="宋体" w:hAnsi="宋体" w:cs="宋体"/>
        </w:rPr>
        <w:t xml:space="preserve">二、质疑项目基本情况</w:t>
      </w:r>
      <w:r/>
    </w:p>
    <w:p>
      <w:pPr>
        <w:pStyle w:val="898"/>
        <w:jc w:val="both"/>
        <w:spacing w:beforeAutospacing="0" w:afterAutospacing="0" w:line="360" w:lineRule="auto"/>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98"/>
        <w:jc w:val="both"/>
        <w:spacing w:beforeAutospacing="0" w:afterAutospacing="0" w:line="360" w:lineRule="auto"/>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98"/>
        <w:jc w:val="both"/>
        <w:spacing w:beforeAutospacing="0" w:afterAutospacing="0" w:line="360" w:lineRule="auto"/>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98"/>
        <w:jc w:val="both"/>
        <w:spacing w:beforeAutospacing="0" w:afterAutospacing="0" w:line="360" w:lineRule="auto"/>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98"/>
        <w:jc w:val="both"/>
        <w:spacing w:beforeAutospacing="0" w:afterAutospacing="0" w:line="360" w:lineRule="auto"/>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98"/>
        <w:jc w:val="both"/>
        <w:spacing w:beforeAutospacing="0" w:afterAutospacing="0" w:line="360" w:lineRule="auto"/>
        <w:rPr>
          <w:rFonts w:ascii="宋体" w:hAnsi="宋体" w:cs="宋体"/>
        </w:rPr>
      </w:pPr>
      <w:r>
        <w:rPr>
          <w:rFonts w:hint="eastAsia" w:ascii="宋体" w:hAnsi="宋体" w:cs="宋体"/>
        </w:rPr>
        <w:t xml:space="preserve">三、质疑事项具体内容</w:t>
      </w:r>
      <w:r/>
    </w:p>
    <w:p>
      <w:pPr>
        <w:pStyle w:val="898"/>
        <w:jc w:val="both"/>
        <w:spacing w:beforeAutospacing="0" w:afterAutospacing="0" w:line="360" w:lineRule="auto"/>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98"/>
        <w:spacing w:beforeAutospacing="0" w:afterAutospacing="0" w:line="360" w:lineRule="auto"/>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98"/>
        <w:jc w:val="both"/>
        <w:spacing w:beforeAutospacing="0" w:afterAutospacing="0" w:line="360" w:lineRule="auto"/>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98"/>
        <w:jc w:val="both"/>
        <w:spacing w:beforeAutospacing="0" w:afterAutospacing="0" w:line="360" w:lineRule="auto"/>
        <w:rPr>
          <w:rFonts w:ascii="宋体" w:hAnsi="宋体" w:cs="宋体"/>
        </w:rPr>
      </w:pPr>
      <w:r>
        <w:rPr>
          <w:rFonts w:hint="eastAsia" w:ascii="宋体" w:hAnsi="宋体" w:cs="宋体"/>
        </w:rPr>
        <w:t xml:space="preserve">质疑事项2</w:t>
      </w:r>
      <w:r/>
    </w:p>
    <w:p>
      <w:pPr>
        <w:pStyle w:val="898"/>
        <w:jc w:val="both"/>
        <w:spacing w:beforeAutospacing="0" w:afterAutospacing="0" w:line="360" w:lineRule="auto"/>
        <w:rPr>
          <w:rFonts w:ascii="宋体" w:hAnsi="宋体" w:cs="宋体"/>
        </w:rPr>
      </w:pPr>
      <w:r>
        <w:rPr>
          <w:rFonts w:hint="eastAsia" w:ascii="宋体" w:hAnsi="宋体" w:cs="宋体"/>
        </w:rPr>
        <w:t xml:space="preserve">……</w:t>
      </w:r>
      <w:r/>
    </w:p>
    <w:p>
      <w:pPr>
        <w:pStyle w:val="898"/>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898"/>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98"/>
        <w:jc w:val="both"/>
        <w:spacing w:beforeAutospacing="0" w:afterAutospacing="0"/>
        <w:rPr>
          <w:rFonts w:ascii="宋体" w:hAnsi="宋体" w:cs="宋体"/>
        </w:rPr>
      </w:pPr>
      <w:r>
        <w:rPr>
          <w:rFonts w:hint="eastAsia" w:ascii="宋体" w:hAnsi="宋体" w:cs="宋体"/>
        </w:rPr>
        <w:t xml:space="preserve">签字(签章)：                 公章：               日期：    </w:t>
      </w:r>
      <w:r/>
    </w:p>
    <w:p>
      <w:pPr>
        <w:pStyle w:val="898"/>
        <w:jc w:val="both"/>
        <w:spacing w:beforeAutospacing="0" w:afterAutospacing="0" w:line="0" w:lineRule="atLeast"/>
        <w:rPr>
          <w:rFonts w:ascii="宋体" w:hAnsi="宋体" w:cs="宋体"/>
        </w:rPr>
      </w:pPr>
      <w:r>
        <w:rPr>
          <w:rFonts w:hint="eastAsia" w:ascii="宋体" w:hAnsi="宋体" w:cs="宋体"/>
        </w:rPr>
        <w:t xml:space="preserve">质疑函制作说明：</w:t>
      </w:r>
      <w:r/>
    </w:p>
    <w:p>
      <w:pPr>
        <w:pStyle w:val="898"/>
        <w:ind w:firstLine="480"/>
        <w:spacing w:beforeAutospacing="0" w:afterAutospacing="0" w:line="0" w:lineRule="atLeast"/>
        <w:widowControl/>
        <w:rPr>
          <w:rFonts w:ascii="宋体" w:hAnsi="宋体" w:cs="宋体"/>
        </w:rPr>
      </w:pPr>
      <w:r>
        <w:rPr>
          <w:rFonts w:hint="eastAsia" w:ascii="宋体" w:hAnsi="宋体" w:cs="宋体"/>
        </w:rPr>
        <w:t xml:space="preserve">1.供应商提出质疑时，应提交质疑函和必要的证明材料。</w:t>
      </w:r>
      <w:r/>
    </w:p>
    <w:p>
      <w:pPr>
        <w:pStyle w:val="898"/>
        <w:ind w:firstLine="480"/>
        <w:spacing w:beforeAutospacing="0" w:afterAutospacing="0" w:line="0" w:lineRule="atLeas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8"/>
        <w:ind w:firstLine="480"/>
        <w:spacing w:beforeAutospacing="0" w:afterAutospacing="0" w:line="0" w:lineRule="atLeas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898"/>
        <w:ind w:firstLine="480"/>
        <w:spacing w:beforeAutospacing="0" w:afterAutospacing="0" w:line="0" w:lineRule="atLeast"/>
        <w:widowControl/>
        <w:rPr>
          <w:rFonts w:ascii="宋体" w:hAnsi="宋体" w:cs="宋体"/>
        </w:rPr>
      </w:pPr>
      <w:r>
        <w:rPr>
          <w:rFonts w:hint="eastAsia" w:ascii="宋体" w:hAnsi="宋体" w:cs="宋体"/>
        </w:rPr>
        <w:t xml:space="preserve">4.质疑函的质疑事项应具体、明确，并有必要的事实依据和法律依据。</w:t>
      </w:r>
      <w:r/>
    </w:p>
    <w:p>
      <w:pPr>
        <w:pStyle w:val="898"/>
        <w:ind w:firstLine="480"/>
        <w:spacing w:beforeAutospacing="0" w:afterAutospacing="0" w:line="0" w:lineRule="atLeast"/>
        <w:widowControl/>
        <w:rPr>
          <w:rFonts w:ascii="宋体" w:hAnsi="宋体" w:cs="宋体"/>
        </w:rPr>
      </w:pPr>
      <w:r>
        <w:rPr>
          <w:rFonts w:hint="eastAsia" w:ascii="宋体" w:hAnsi="宋体" w:cs="宋体"/>
        </w:rPr>
        <w:t xml:space="preserve">5.质疑函的质疑请求应与质疑事项相关。</w:t>
      </w:r>
      <w:r/>
    </w:p>
    <w:p>
      <w:pPr>
        <w:pStyle w:val="898"/>
        <w:ind w:firstLine="480"/>
        <w:spacing w:beforeAutospacing="0" w:afterAutospacing="0" w:line="0" w:lineRule="atLeas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pStyle w:val="898"/>
        <w:spacing w:beforeAutospacing="0" w:afterAutospacing="0"/>
        <w:rPr>
          <w:rFonts w:ascii="宋体" w:hAnsi="宋体"/>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rPr>
      </w:r>
      <w:r/>
    </w:p>
    <w:p>
      <w:pPr>
        <w:jc w:val="center"/>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投标</w:t>
      </w:r>
      <w:r>
        <w:rPr>
          <w:rFonts w:hint="eastAsia" w:ascii="宋体" w:hAnsi="宋体" w:eastAsia="宋体" w:cs="宋体"/>
          <w:b/>
          <w:bCs/>
          <w:sz w:val="32"/>
          <w:szCs w:val="32"/>
        </w:rPr>
        <w:t xml:space="preserve">承诺函</w:t>
      </w:r>
      <w:r/>
    </w:p>
    <w:p>
      <w:pPr>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致</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滨海县人民医院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sz w:val="24"/>
          <w:szCs w:val="24"/>
          <w:u w:val="single"/>
        </w:rPr>
        <w:t xml:space="preserve">供应商名称</w:t>
      </w:r>
      <w:r>
        <w:rPr>
          <w:rFonts w:hint="eastAsia" w:ascii="宋体" w:hAnsi="宋体" w:eastAsia="宋体" w:cs="宋体"/>
          <w:sz w:val="24"/>
          <w:szCs w:val="24"/>
        </w:rPr>
        <w:t xml:space="preserve">，现就参与贵单位组织的</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政府采购活动，郑重承诺如下：</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一、关联关系承诺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我方与参加本项目采购活动的其他供应商不存在以下情形：</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单位负责人为同一人；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存在直接</w:t>
      </w:r>
      <w:r>
        <w:rPr>
          <w:rFonts w:hint="eastAsia" w:ascii="宋体" w:hAnsi="宋体" w:eastAsia="宋体" w:cs="宋体"/>
          <w:sz w:val="24"/>
          <w:szCs w:val="24"/>
          <w:lang w:val="en-US" w:eastAsia="zh-CN"/>
        </w:rPr>
        <w:t xml:space="preserve">或间接</w:t>
      </w:r>
      <w:r>
        <w:rPr>
          <w:rFonts w:hint="eastAsia" w:ascii="宋体" w:hAnsi="宋体" w:eastAsia="宋体" w:cs="宋体"/>
          <w:sz w:val="24"/>
          <w:szCs w:val="24"/>
        </w:rPr>
        <w:t xml:space="preserve">控股关系；</w:t>
      </w:r>
      <w:r/>
    </w:p>
    <w:p>
      <w:pP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存在其他可能影响采购公正性的关联关系</w:t>
      </w:r>
      <w:r>
        <w:rPr>
          <w:rFonts w:hint="eastAsia" w:ascii="宋体" w:hAnsi="宋体" w:eastAsia="宋体" w:cs="宋体"/>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二、经营合规承诺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我方在参加本次政府采购活动前三年内，在经营活动中没有重大违法记录。</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三、信用记录承诺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截至本承诺函出具之日，我方未被“信用中国”网站（www.creditchina.gov.cn）列入以下名单：</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失信被执行人名单；</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重大税收违法案件当事人名单；</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政府采购严重失信行为记录名单。</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我方承诺，如违反上述承诺，愿承担由此产生的一切法律责任，</w:t>
      </w:r>
      <w:r>
        <w:rPr>
          <w:rFonts w:hint="eastAsia" w:ascii="宋体" w:hAnsi="宋体" w:eastAsia="宋体" w:cs="宋体"/>
          <w:sz w:val="24"/>
          <w:szCs w:val="24"/>
          <w:lang w:val="en-US" w:eastAsia="zh-CN"/>
        </w:rPr>
        <w:t xml:space="preserve">同意医院将我</w:t>
      </w:r>
      <w:r>
        <w:rPr>
          <w:rFonts w:hint="eastAsia" w:ascii="宋体" w:hAnsi="宋体" w:eastAsia="宋体" w:cs="宋体"/>
          <w:sz w:val="24"/>
          <w:szCs w:val="24"/>
        </w:rPr>
        <w:t xml:space="preserve">方</w:t>
      </w:r>
      <w:r>
        <w:rPr>
          <w:rFonts w:hint="eastAsia" w:ascii="宋体" w:hAnsi="宋体" w:eastAsia="宋体" w:cs="宋体"/>
          <w:sz w:val="24"/>
          <w:szCs w:val="24"/>
          <w:lang w:val="en-US" w:eastAsia="zh-CN"/>
        </w:rPr>
        <w:t xml:space="preserve">列入采购黑名单，不再接受我方投标，</w:t>
      </w:r>
      <w:r>
        <w:rPr>
          <w:rFonts w:hint="eastAsia" w:ascii="宋体" w:hAnsi="宋体" w:eastAsia="宋体" w:cs="宋体"/>
          <w:sz w:val="24"/>
          <w:szCs w:val="24"/>
        </w:rPr>
        <w:t xml:space="preserve">我方</w:t>
      </w:r>
      <w:r>
        <w:rPr>
          <w:rFonts w:hint="eastAsia" w:ascii="宋体" w:hAnsi="宋体" w:eastAsia="宋体" w:cs="宋体"/>
          <w:sz w:val="24"/>
          <w:szCs w:val="24"/>
          <w:lang w:val="en-US" w:eastAsia="zh-CN"/>
        </w:rPr>
        <w:t xml:space="preserve">且</w:t>
      </w:r>
      <w:r>
        <w:rPr>
          <w:rFonts w:hint="eastAsia" w:ascii="宋体" w:hAnsi="宋体" w:eastAsia="宋体" w:cs="宋体"/>
          <w:sz w:val="24"/>
          <w:szCs w:val="24"/>
        </w:rPr>
        <w:t xml:space="preserve">接受采购人及相关监督管理部门依据《中华人民共和国政府采购法》等相关法律法规作出的处罚</w:t>
      </w:r>
      <w:r>
        <w:rPr>
          <w:rFonts w:hint="eastAsia" w:ascii="宋体" w:hAnsi="宋体" w:eastAsia="宋体" w:cs="宋体"/>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备</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本承诺函需加盖供应商公章，并由法定代表人签字。</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本承诺函作为投标文件/响应文件的组成部分，具有同等法律效力。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特此承诺！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3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承诺人（盖章）：</w:t>
      </w:r>
      <w:r/>
    </w:p>
    <w:p>
      <w:pPr>
        <w:ind w:firstLine="432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法定代表人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签字</w:t>
      </w:r>
      <w:r>
        <w:rPr>
          <w:rFonts w:hint="eastAsia" w:ascii="宋体" w:hAnsi="宋体" w:eastAsia="宋体" w:cs="宋体"/>
          <w:sz w:val="24"/>
          <w:szCs w:val="24"/>
          <w:lang w:eastAsia="zh-CN"/>
        </w:rPr>
        <w:t xml:space="preserve">）：</w:t>
      </w:r>
      <w:r/>
    </w:p>
    <w:p>
      <w:pPr>
        <w:ind w:firstLine="43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w:t>
      </w:r>
      <w:r/>
    </w:p>
    <w:p>
      <w:pPr>
        <w:pStyle w:val="898"/>
        <w:spacing w:beforeAutospacing="0" w:afterAutospacing="0"/>
        <w:rPr>
          <w:rFonts w:ascii="宋体" w:hAnsi="宋体"/>
        </w:rPr>
      </w:pPr>
      <w:r>
        <w:rPr>
          <w:rFonts w:ascii="宋体" w:hAnsi="宋体"/>
        </w:rPr>
      </w:r>
      <w:r/>
    </w:p>
    <w:sectPr>
      <w:footnotePr/>
      <w:endnotePr/>
      <w:type w:val="nextPage"/>
      <w:pgSz w:w="11906" w:h="16838" w:orient="portrait"/>
      <w:pgMar w:top="1040" w:right="1800" w:bottom="1098"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仿宋">
    <w:panose1 w:val="02010609060101010101"/>
  </w:font>
  <w:font w:name="等线">
    <w:panose1 w:val="02010600030101010101"/>
  </w:font>
  <w:font w:name="华文楷体">
    <w:panose1 w:val="02010600040101010101"/>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01"/>
        <w:rFonts w:ascii="宋体" w:hAnsi="宋体"/>
      </w:rPr>
      <w:framePr w:wrap="around" w:vAnchor="text" w:hAnchor="margin" w:xAlign="center" w:y="1"/>
    </w:pPr>
    <w:r>
      <w:rPr>
        <w:rFonts w:ascii="宋体" w:hAnsi="宋体"/>
      </w:rPr>
      <w:fldChar w:fldCharType="begin"/>
    </w:r>
    <w:r>
      <w:rPr>
        <w:rStyle w:val="901"/>
        <w:rFonts w:ascii="宋体" w:hAnsi="宋体"/>
      </w:rPr>
      <w:instrText xml:space="preserve">PAGE  </w:instrText>
    </w:r>
    <w:r>
      <w:rPr>
        <w:rFonts w:ascii="宋体" w:hAnsi="宋体"/>
      </w:rPr>
      <w:fldChar w:fldCharType="separate"/>
    </w:r>
    <w:r>
      <w:rPr>
        <w:rStyle w:val="901"/>
        <w:rFonts w:ascii="宋体" w:hAnsi="宋体"/>
      </w:rPr>
      <w:t xml:space="preserve">３</w:t>
    </w:r>
    <w:r>
      <w:rPr>
        <w:rFonts w:ascii="宋体" w:hAnsi="宋体"/>
      </w:rPr>
      <w:fldChar w:fldCharType="end"/>
    </w:r>
    <w:r/>
  </w:p>
  <w:p>
    <w:pPr>
      <w:pStyle w:val="89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01"/>
      </w:rPr>
      <w:framePr w:wrap="around" w:vAnchor="text" w:hAnchor="margin" w:xAlign="center" w:y="1"/>
    </w:pPr>
    <w:r>
      <w:fldChar w:fldCharType="begin"/>
    </w:r>
    <w:r>
      <w:rPr>
        <w:rStyle w:val="901"/>
      </w:rPr>
      <w:instrText xml:space="preserve">PAGE  </w:instrText>
    </w:r>
    <w:r>
      <w:fldChar w:fldCharType="separate"/>
    </w:r>
    <w:r>
      <w:rPr>
        <w:rStyle w:val="901"/>
      </w:rPr>
      <w:t xml:space="preserve">1</w:t>
    </w:r>
    <w:r>
      <w:fldChar w:fldCharType="end"/>
    </w:r>
    <w:r/>
  </w:p>
  <w:p>
    <w:pPr>
      <w:pStyle w:val="8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60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61</w:t>
    </w:r>
    <w:r>
      <w:rPr>
        <w:b/>
        <w:sz w:val="24"/>
        <w:szCs w:val="24"/>
      </w:rPr>
      <w:fldChar w:fldCharType="end"/>
    </w:r>
    <w:r/>
  </w:p>
  <w:p>
    <w:pPr>
      <w:pStyle w:val="91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886"/>
    <w:link w:val="884"/>
    <w:uiPriority w:val="9"/>
    <w:rPr>
      <w:rFonts w:ascii="Arial" w:hAnsi="Arial" w:eastAsia="Arial" w:cs="Arial"/>
      <w:sz w:val="40"/>
      <w:szCs w:val="40"/>
    </w:rPr>
  </w:style>
  <w:style w:type="character" w:styleId="710">
    <w:name w:val="Heading 2 Char"/>
    <w:basedOn w:val="886"/>
    <w:link w:val="885"/>
    <w:uiPriority w:val="9"/>
    <w:rPr>
      <w:rFonts w:ascii="Arial" w:hAnsi="Arial" w:eastAsia="Arial" w:cs="Arial"/>
      <w:sz w:val="34"/>
    </w:rPr>
  </w:style>
  <w:style w:type="paragraph" w:styleId="711">
    <w:name w:val="Heading 3"/>
    <w:basedOn w:val="883"/>
    <w:next w:val="883"/>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basedOn w:val="886"/>
    <w:link w:val="711"/>
    <w:uiPriority w:val="9"/>
    <w:rPr>
      <w:rFonts w:ascii="Arial" w:hAnsi="Arial" w:eastAsia="Arial" w:cs="Arial"/>
      <w:sz w:val="30"/>
      <w:szCs w:val="30"/>
    </w:rPr>
  </w:style>
  <w:style w:type="paragraph" w:styleId="713">
    <w:name w:val="Heading 4"/>
    <w:basedOn w:val="883"/>
    <w:next w:val="883"/>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basedOn w:val="886"/>
    <w:link w:val="713"/>
    <w:uiPriority w:val="9"/>
    <w:rPr>
      <w:rFonts w:ascii="Arial" w:hAnsi="Arial" w:eastAsia="Arial" w:cs="Arial"/>
      <w:b/>
      <w:bCs/>
      <w:sz w:val="26"/>
      <w:szCs w:val="26"/>
    </w:rPr>
  </w:style>
  <w:style w:type="paragraph" w:styleId="715">
    <w:name w:val="Heading 5"/>
    <w:basedOn w:val="883"/>
    <w:next w:val="883"/>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basedOn w:val="886"/>
    <w:link w:val="715"/>
    <w:uiPriority w:val="9"/>
    <w:rPr>
      <w:rFonts w:ascii="Arial" w:hAnsi="Arial" w:eastAsia="Arial" w:cs="Arial"/>
      <w:b/>
      <w:bCs/>
      <w:sz w:val="24"/>
      <w:szCs w:val="24"/>
    </w:rPr>
  </w:style>
  <w:style w:type="paragraph" w:styleId="717">
    <w:name w:val="Heading 6"/>
    <w:basedOn w:val="883"/>
    <w:next w:val="883"/>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basedOn w:val="886"/>
    <w:link w:val="717"/>
    <w:uiPriority w:val="9"/>
    <w:rPr>
      <w:rFonts w:ascii="Arial" w:hAnsi="Arial" w:eastAsia="Arial" w:cs="Arial"/>
      <w:b/>
      <w:bCs/>
      <w:sz w:val="22"/>
      <w:szCs w:val="22"/>
    </w:rPr>
  </w:style>
  <w:style w:type="paragraph" w:styleId="719">
    <w:name w:val="Heading 7"/>
    <w:basedOn w:val="883"/>
    <w:next w:val="883"/>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basedOn w:val="886"/>
    <w:link w:val="719"/>
    <w:uiPriority w:val="9"/>
    <w:rPr>
      <w:rFonts w:ascii="Arial" w:hAnsi="Arial" w:eastAsia="Arial" w:cs="Arial"/>
      <w:b/>
      <w:bCs/>
      <w:i/>
      <w:iCs/>
      <w:sz w:val="22"/>
      <w:szCs w:val="22"/>
    </w:rPr>
  </w:style>
  <w:style w:type="paragraph" w:styleId="721">
    <w:name w:val="Heading 8"/>
    <w:basedOn w:val="883"/>
    <w:next w:val="883"/>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basedOn w:val="886"/>
    <w:link w:val="721"/>
    <w:uiPriority w:val="9"/>
    <w:rPr>
      <w:rFonts w:ascii="Arial" w:hAnsi="Arial" w:eastAsia="Arial" w:cs="Arial"/>
      <w:i/>
      <w:iCs/>
      <w:sz w:val="22"/>
      <w:szCs w:val="22"/>
    </w:rPr>
  </w:style>
  <w:style w:type="paragraph" w:styleId="723">
    <w:name w:val="Heading 9"/>
    <w:basedOn w:val="883"/>
    <w:next w:val="883"/>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basedOn w:val="886"/>
    <w:link w:val="723"/>
    <w:uiPriority w:val="9"/>
    <w:rPr>
      <w:rFonts w:ascii="Arial" w:hAnsi="Arial" w:eastAsia="Arial" w:cs="Arial"/>
      <w:i/>
      <w:iCs/>
      <w:sz w:val="21"/>
      <w:szCs w:val="21"/>
    </w:rPr>
  </w:style>
  <w:style w:type="paragraph" w:styleId="725">
    <w:name w:val="List Paragraph"/>
    <w:basedOn w:val="883"/>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3"/>
    <w:next w:val="883"/>
    <w:link w:val="728"/>
    <w:uiPriority w:val="10"/>
    <w:qFormat/>
    <w:pPr>
      <w:contextualSpacing/>
      <w:spacing w:before="300" w:after="200"/>
    </w:pPr>
    <w:rPr>
      <w:sz w:val="48"/>
      <w:szCs w:val="48"/>
    </w:rPr>
  </w:style>
  <w:style w:type="character" w:styleId="728">
    <w:name w:val="Title Char"/>
    <w:basedOn w:val="886"/>
    <w:link w:val="727"/>
    <w:uiPriority w:val="10"/>
    <w:rPr>
      <w:sz w:val="48"/>
      <w:szCs w:val="48"/>
    </w:rPr>
  </w:style>
  <w:style w:type="paragraph" w:styleId="729">
    <w:name w:val="Subtitle"/>
    <w:basedOn w:val="883"/>
    <w:next w:val="883"/>
    <w:link w:val="730"/>
    <w:uiPriority w:val="11"/>
    <w:qFormat/>
    <w:pPr>
      <w:spacing w:before="200" w:after="200"/>
    </w:pPr>
    <w:rPr>
      <w:sz w:val="24"/>
      <w:szCs w:val="24"/>
    </w:rPr>
  </w:style>
  <w:style w:type="character" w:styleId="730">
    <w:name w:val="Subtitle Char"/>
    <w:basedOn w:val="886"/>
    <w:link w:val="729"/>
    <w:uiPriority w:val="11"/>
    <w:rPr>
      <w:sz w:val="24"/>
      <w:szCs w:val="24"/>
    </w:rPr>
  </w:style>
  <w:style w:type="paragraph" w:styleId="731">
    <w:name w:val="Quote"/>
    <w:basedOn w:val="883"/>
    <w:next w:val="883"/>
    <w:link w:val="732"/>
    <w:uiPriority w:val="29"/>
    <w:qFormat/>
    <w:pPr>
      <w:ind w:left="720" w:right="720"/>
    </w:pPr>
    <w:rPr>
      <w:i/>
    </w:rPr>
  </w:style>
  <w:style w:type="character" w:styleId="732">
    <w:name w:val="Quote Char"/>
    <w:link w:val="731"/>
    <w:uiPriority w:val="29"/>
    <w:rPr>
      <w:i/>
    </w:rPr>
  </w:style>
  <w:style w:type="paragraph" w:styleId="733">
    <w:name w:val="Intense Quote"/>
    <w:basedOn w:val="883"/>
    <w:next w:val="883"/>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6"/>
    <w:link w:val="897"/>
    <w:uiPriority w:val="99"/>
  </w:style>
  <w:style w:type="character" w:styleId="736">
    <w:name w:val="Footer Char"/>
    <w:basedOn w:val="886"/>
    <w:link w:val="89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895"/>
    <w:uiPriority w:val="99"/>
  </w:style>
  <w:style w:type="table" w:styleId="739">
    <w:name w:val="Table Grid"/>
    <w:basedOn w:val="88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basedOn w:val="886"/>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6"/>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84">
    <w:name w:val="Heading 1"/>
    <w:basedOn w:val="883"/>
    <w:next w:val="883"/>
    <w:uiPriority w:val="0"/>
    <w:qFormat/>
    <w:pPr>
      <w:jc w:val="center"/>
      <w:keepNext/>
      <w:outlineLvl w:val="0"/>
    </w:pPr>
    <w:rPr>
      <w:rFonts w:ascii="楷体_GB2312" w:eastAsia="楷体_GB2312"/>
      <w:sz w:val="28"/>
      <w:szCs w:val="28"/>
    </w:rPr>
  </w:style>
  <w:style w:type="paragraph" w:styleId="885">
    <w:name w:val="Heading 2"/>
    <w:basedOn w:val="883"/>
    <w:next w:val="883"/>
    <w:uiPriority w:val="0"/>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886" w:default="1">
    <w:name w:val="Default Paragraph Font"/>
    <w:uiPriority w:val="1"/>
    <w:unhideWhenUsed/>
    <w:qFormat/>
  </w:style>
  <w:style w:type="table" w:styleId="887" w:default="1">
    <w:name w:val="Normal Table"/>
    <w:uiPriority w:val="99"/>
    <w:unhideWhenUsed/>
    <w:qFormat/>
    <w:tblPr>
      <w:tblCellMar>
        <w:left w:w="108" w:type="dxa"/>
        <w:top w:w="0" w:type="dxa"/>
        <w:right w:w="108" w:type="dxa"/>
        <w:bottom w:w="0" w:type="dxa"/>
      </w:tblCellMar>
    </w:tblPr>
  </w:style>
  <w:style w:type="paragraph" w:styleId="888">
    <w:name w:val="annotation text"/>
    <w:basedOn w:val="883"/>
    <w:link w:val="903"/>
    <w:uiPriority w:val="0"/>
    <w:qFormat/>
    <w:pPr>
      <w:jc w:val="left"/>
    </w:pPr>
  </w:style>
  <w:style w:type="paragraph" w:styleId="889">
    <w:name w:val="Body Text"/>
    <w:basedOn w:val="883"/>
    <w:next w:val="883"/>
    <w:uiPriority w:val="0"/>
    <w:unhideWhenUsed/>
    <w:qFormat/>
    <w:pPr>
      <w:spacing w:after="120"/>
    </w:pPr>
    <w:rPr>
      <w:rFonts w:ascii="Calibri" w:hAnsi="Calibri"/>
      <w:szCs w:val="22"/>
    </w:rPr>
  </w:style>
  <w:style w:type="paragraph" w:styleId="890">
    <w:name w:val="Body Text Indent"/>
    <w:basedOn w:val="883"/>
    <w:uiPriority w:val="0"/>
    <w:qFormat/>
    <w:pPr>
      <w:ind w:firstLine="576"/>
    </w:pPr>
    <w:rPr>
      <w:b/>
      <w:sz w:val="30"/>
    </w:rPr>
  </w:style>
  <w:style w:type="paragraph" w:styleId="891">
    <w:name w:val="Block Text"/>
    <w:basedOn w:val="883"/>
    <w:uiPriority w:val="0"/>
    <w:unhideWhenUsed/>
    <w:qFormat/>
    <w:pPr>
      <w:ind w:left="1440" w:right="700"/>
      <w:spacing w:after="120"/>
    </w:pPr>
    <w:rPr>
      <w:rFonts w:hint="eastAsia"/>
      <w:sz w:val="21"/>
    </w:rPr>
  </w:style>
  <w:style w:type="paragraph" w:styleId="892">
    <w:name w:val="index 4"/>
    <w:basedOn w:val="883"/>
    <w:next w:val="883"/>
    <w:uiPriority w:val="99"/>
    <w:unhideWhenUsed/>
    <w:qFormat/>
    <w:pPr>
      <w:ind w:left="1260"/>
      <w:jc w:val="left"/>
    </w:pPr>
    <w:rPr>
      <w:rFonts w:ascii="Times New Roman" w:hAnsi="Times New Roman"/>
      <w:szCs w:val="20"/>
    </w:rPr>
  </w:style>
  <w:style w:type="paragraph" w:styleId="893">
    <w:name w:val="Plain Text"/>
    <w:basedOn w:val="883"/>
    <w:uiPriority w:val="0"/>
    <w:unhideWhenUsed/>
    <w:qFormat/>
    <w:rPr>
      <w:rFonts w:ascii="宋体" w:hAnsi="Courier New" w:cs="Courier New"/>
      <w:szCs w:val="21"/>
    </w:rPr>
  </w:style>
  <w:style w:type="paragraph" w:styleId="894">
    <w:name w:val="Balloon Text"/>
    <w:basedOn w:val="883"/>
    <w:link w:val="904"/>
    <w:uiPriority w:val="0"/>
    <w:qFormat/>
    <w:rPr>
      <w:sz w:val="18"/>
      <w:szCs w:val="18"/>
    </w:rPr>
  </w:style>
  <w:style w:type="paragraph" w:styleId="895">
    <w:name w:val="Footer"/>
    <w:basedOn w:val="883"/>
    <w:link w:val="905"/>
    <w:uiPriority w:val="0"/>
    <w:qFormat/>
    <w:pPr>
      <w:jc w:val="left"/>
      <w:tabs>
        <w:tab w:val="center" w:pos="4153" w:leader="none"/>
        <w:tab w:val="right" w:pos="8306" w:leader="none"/>
      </w:tabs>
    </w:pPr>
    <w:rPr>
      <w:sz w:val="18"/>
      <w:szCs w:val="18"/>
    </w:rPr>
  </w:style>
  <w:style w:type="paragraph" w:styleId="896">
    <w:name w:val="envelope return"/>
    <w:basedOn w:val="883"/>
    <w:uiPriority w:val="0"/>
    <w:qFormat/>
    <w:rPr>
      <w:rFonts w:ascii="Arial" w:hAnsi="Arial"/>
    </w:rPr>
  </w:style>
  <w:style w:type="paragraph" w:styleId="897">
    <w:name w:val="Header"/>
    <w:basedOn w:val="883"/>
    <w:link w:val="906"/>
    <w:uiPriority w:val="0"/>
    <w:qFormat/>
    <w:pPr>
      <w:jc w:val="center"/>
      <w:tabs>
        <w:tab w:val="center" w:pos="4153" w:leader="none"/>
        <w:tab w:val="right" w:pos="8306" w:leader="none"/>
      </w:tabs>
      <w:pBdr>
        <w:bottom w:val="single" w:color="auto" w:sz="6" w:space="1"/>
      </w:pBdr>
    </w:pPr>
    <w:rPr>
      <w:sz w:val="18"/>
      <w:szCs w:val="18"/>
    </w:rPr>
  </w:style>
  <w:style w:type="paragraph" w:styleId="898">
    <w:name w:val="Normal (Web)"/>
    <w:basedOn w:val="883"/>
    <w:uiPriority w:val="0"/>
    <w:qFormat/>
    <w:pPr>
      <w:jc w:val="left"/>
      <w:spacing w:beforeAutospacing="1" w:afterAutospacing="1"/>
    </w:pPr>
    <w:rPr>
      <w:rFonts w:cs="Times New Roman"/>
      <w:sz w:val="24"/>
    </w:rPr>
  </w:style>
  <w:style w:type="paragraph" w:styleId="899">
    <w:name w:val="annotation subject"/>
    <w:basedOn w:val="888"/>
    <w:next w:val="888"/>
    <w:link w:val="907"/>
    <w:uiPriority w:val="0"/>
    <w:qFormat/>
    <w:rPr>
      <w:b/>
      <w:bCs/>
    </w:rPr>
  </w:style>
  <w:style w:type="paragraph" w:styleId="900">
    <w:name w:val="Body Text First Indent 2"/>
    <w:basedOn w:val="890"/>
    <w:uiPriority w:val="0"/>
    <w:qFormat/>
    <w:pPr>
      <w:ind w:firstLine="420"/>
    </w:pPr>
  </w:style>
  <w:style w:type="character" w:styleId="901">
    <w:name w:val="page number"/>
    <w:uiPriority w:val="0"/>
    <w:qFormat/>
  </w:style>
  <w:style w:type="character" w:styleId="902">
    <w:name w:val="annotation reference"/>
    <w:uiPriority w:val="0"/>
    <w:qFormat/>
    <w:rPr>
      <w:sz w:val="21"/>
      <w:szCs w:val="21"/>
    </w:rPr>
  </w:style>
  <w:style w:type="character" w:styleId="903" w:customStyle="1">
    <w:name w:val="批注文字 字符"/>
    <w:link w:val="888"/>
    <w:uiPriority w:val="0"/>
    <w:qFormat/>
    <w:rPr>
      <w:rFonts w:ascii="Calibri" w:hAnsi="Calibri"/>
      <w:sz w:val="21"/>
      <w:szCs w:val="24"/>
    </w:rPr>
  </w:style>
  <w:style w:type="character" w:styleId="904" w:customStyle="1">
    <w:name w:val="批注框文本 字符"/>
    <w:link w:val="894"/>
    <w:uiPriority w:val="0"/>
    <w:qFormat/>
    <w:rPr>
      <w:rFonts w:ascii="Calibri" w:hAnsi="Calibri"/>
      <w:sz w:val="18"/>
      <w:szCs w:val="18"/>
    </w:rPr>
  </w:style>
  <w:style w:type="character" w:styleId="905" w:customStyle="1">
    <w:name w:val="页脚 字符"/>
    <w:link w:val="895"/>
    <w:uiPriority w:val="0"/>
    <w:qFormat/>
    <w:rPr>
      <w:rFonts w:ascii="Calibri" w:hAnsi="Calibri" w:eastAsia="宋体" w:cs="Times New Roman"/>
      <w:sz w:val="18"/>
      <w:szCs w:val="18"/>
    </w:rPr>
  </w:style>
  <w:style w:type="character" w:styleId="906" w:customStyle="1">
    <w:name w:val="页眉 字符"/>
    <w:link w:val="897"/>
    <w:uiPriority w:val="0"/>
    <w:qFormat/>
    <w:rPr>
      <w:rFonts w:ascii="Calibri" w:hAnsi="Calibri" w:eastAsia="宋体" w:cs="Times New Roman"/>
      <w:sz w:val="18"/>
      <w:szCs w:val="18"/>
    </w:rPr>
  </w:style>
  <w:style w:type="character" w:styleId="907" w:customStyle="1">
    <w:name w:val="批注主题 字符"/>
    <w:link w:val="899"/>
    <w:uiPriority w:val="0"/>
    <w:qFormat/>
    <w:rPr>
      <w:rFonts w:ascii="Calibri" w:hAnsi="Calibri"/>
      <w:b/>
      <w:bCs/>
      <w:sz w:val="21"/>
      <w:szCs w:val="24"/>
    </w:rPr>
  </w:style>
  <w:style w:type="paragraph" w:styleId="908" w:customStyle="1">
    <w:name w:val="Default"/>
    <w:basedOn w:val="883"/>
    <w:uiPriority w:val="0"/>
    <w:semiHidden/>
    <w:qFormat/>
    <w:pPr>
      <w:jc w:val="left"/>
    </w:pPr>
    <w:rPr>
      <w:rFonts w:ascii="宋体" w:hAnsi="Calibri" w:cs="宋体"/>
      <w:color w:val="000000"/>
      <w:sz w:val="24"/>
    </w:rPr>
  </w:style>
  <w:style w:type="paragraph" w:styleId="90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10" w:customStyle="1">
    <w:name w:val="页脚1"/>
    <w:basedOn w:val="883"/>
    <w:uiPriority w:val="99"/>
    <w:unhideWhenUsed/>
    <w:qFormat/>
    <w:pPr>
      <w:jc w:val="left"/>
      <w:tabs>
        <w:tab w:val="center" w:pos="4153" w:leader="none"/>
        <w:tab w:val="right" w:pos="8306" w:leader="none"/>
      </w:tabs>
    </w:pPr>
    <w:rPr>
      <w:sz w:val="18"/>
      <w:szCs w:val="18"/>
    </w:rPr>
  </w:style>
  <w:style w:type="paragraph" w:styleId="911" w:customStyle="1">
    <w:name w:val="普通正文"/>
    <w:basedOn w:val="883"/>
    <w:uiPriority w:val="0"/>
    <w:qFormat/>
    <w:pPr>
      <w:ind w:firstLine="480"/>
      <w:jc w:val="left"/>
      <w:spacing w:before="120" w:after="120" w:line="360" w:lineRule="auto"/>
    </w:pPr>
    <w:rPr>
      <w:rFonts w:ascii="Arial" w:hAnsi="Arial" w:eastAsia="等线" w:cs="Arial"/>
      <w:sz w:val="24"/>
      <w:szCs w:val="24"/>
    </w:rPr>
  </w:style>
  <w:style w:type="paragraph" w:styleId="912" w:customStyle="1">
    <w:name w:val="正文首行缩进 21"/>
    <w:basedOn w:val="913"/>
    <w:uiPriority w:val="0"/>
    <w:qFormat/>
    <w:pPr>
      <w:ind w:firstLine="420"/>
    </w:pPr>
  </w:style>
  <w:style w:type="paragraph" w:styleId="913" w:customStyle="1">
    <w:name w:val="正文文本缩进1"/>
    <w:basedOn w:val="883"/>
    <w:uiPriority w:val="0"/>
    <w:qFormat/>
    <w:pPr>
      <w:ind w:left="420"/>
      <w:spacing w:after="120"/>
    </w:pPr>
  </w:style>
  <w:style w:type="character" w:styleId="914" w:customStyle="1">
    <w:name w:val="NormalCharacter"/>
    <w:uiPriority w:val="99"/>
    <w:qFormat/>
  </w:style>
  <w:style w:type="paragraph" w:styleId="915" w:customStyle="1">
    <w:name w:val="Table Paragraph"/>
    <w:basedOn w:val="883"/>
    <w:uiPriority w:val="1"/>
    <w:qFormat/>
    <w:pPr>
      <w:jc w:val="left"/>
    </w:pPr>
    <w:rPr>
      <w:rFonts w:ascii="宋体" w:hAnsi="宋体" w:cs="宋体"/>
      <w:sz w:val="22"/>
      <w:szCs w:val="22"/>
      <w:lang w:eastAsia="en-US"/>
    </w:rPr>
  </w:style>
  <w:style w:type="paragraph" w:styleId="916" w:customStyle="1">
    <w:name w:val="无间隔1"/>
    <w:uiPriority w:val="1"/>
    <w:qFormat/>
    <w:pPr>
      <w:jc w:val="both"/>
      <w:spacing w:line="360" w:lineRule="auto"/>
      <w:widowControl w:val="off"/>
    </w:pPr>
    <w:rPr>
      <w:rFonts w:ascii="Calibri" w:hAnsi="Calibri" w:eastAsia="宋体" w:cs="Times New Roman"/>
      <w:sz w:val="24"/>
      <w:szCs w:val="22"/>
      <w:lang w:val="en-US" w:eastAsia="zh-CN" w:bidi="ar-SA"/>
    </w:rPr>
  </w:style>
  <w:style w:type="paragraph" w:styleId="917" w:customStyle="1">
    <w:name w:val="纯文本1"/>
    <w:basedOn w:val="883"/>
    <w:uiPriority w:val="0"/>
    <w:qFormat/>
    <w:rPr>
      <w:rFonts w:ascii="宋体" w:hAnsi="Courier New"/>
    </w:rPr>
  </w:style>
  <w:style w:type="numbering" w:styleId="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田丽霞</cp:lastModifiedBy>
  <cp:revision>6</cp:revision>
  <dcterms:created xsi:type="dcterms:W3CDTF">2025-04-12T09:29:00Z</dcterms:created>
  <dcterms:modified xsi:type="dcterms:W3CDTF">2025-12-26T06:59:33Z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14802B639B254932AEA368BDB6E4C641_13</vt:lpwstr>
  </property>
  <property fmtid="{D5CDD505-2E9C-101B-9397-08002B2CF9AE}" pid="4" name="KSOTemplateDocerSaveRecord">
    <vt:lpwstr>eyJoZGlkIjoiOTViOTc1ZDBiMGY3YjA3MTIyZTBmM2I3YWJlZWY1YzEiLCJ1c2VySWQiOiIxNzM0NDM5ODczIn0=</vt:lpwstr>
  </property>
</Properties>
</file>